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62"/>
      </w:tblGrid>
      <w:tr w:rsidR="00625D43" w:rsidTr="003F4AF9">
        <w:trPr>
          <w:trHeight w:val="1077"/>
        </w:trPr>
        <w:tc>
          <w:tcPr>
            <w:tcW w:w="9862" w:type="dxa"/>
            <w:tcBorders>
              <w:top w:val="nil"/>
              <w:left w:val="nil"/>
              <w:bottom w:val="nil"/>
              <w:right w:val="nil"/>
            </w:tcBorders>
          </w:tcPr>
          <w:p w:rsidR="00625D43" w:rsidRDefault="00625D43" w:rsidP="003F4AF9">
            <w:pPr>
              <w:ind w:right="610"/>
              <w:jc w:val="center"/>
              <w:rPr>
                <w:sz w:val="22"/>
                <w:szCs w:val="22"/>
              </w:rPr>
            </w:pPr>
            <w:r w:rsidRPr="00E22349">
              <w:rPr>
                <w:sz w:val="22"/>
                <w:szCs w:val="22"/>
              </w:rPr>
              <w:t>Ф</w:t>
            </w:r>
            <w:r>
              <w:rPr>
                <w:sz w:val="22"/>
                <w:szCs w:val="22"/>
              </w:rPr>
              <w:t xml:space="preserve">ЕДЕРАЛЬНОЕ ГОСУДАРСТВЕННОЕ БЮДЖЕТНОЕ УЧРЕЖДЕНИЕ </w:t>
            </w:r>
            <w:r>
              <w:rPr>
                <w:sz w:val="22"/>
                <w:szCs w:val="22"/>
              </w:rPr>
              <w:br/>
              <w:t>ДЕТСКИЙ ПСИХОНЕВРОЛОГИЧЕСКИЙ САНАТОРИЙ «ОЗЕРО-КАРАЧИ»</w:t>
            </w:r>
            <w:r>
              <w:rPr>
                <w:sz w:val="22"/>
                <w:szCs w:val="22"/>
              </w:rPr>
              <w:br/>
              <w:t>МИНИСТЕРСТВА ЗДРАВООХРАНЕНИЯ РОССИЙСКОЙ ФЕДЕРАЦИИ</w:t>
            </w:r>
          </w:p>
          <w:p w:rsidR="00625D43" w:rsidRPr="00E22349" w:rsidRDefault="00625D43" w:rsidP="003F4AF9">
            <w:pPr>
              <w:ind w:right="610"/>
              <w:jc w:val="center"/>
              <w:rPr>
                <w:sz w:val="32"/>
                <w:szCs w:val="32"/>
              </w:rPr>
            </w:pPr>
            <w:r w:rsidRPr="00E2234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 ФГБУ ДПНС «Озеро-Карачи» Минздрава России)</w:t>
            </w:r>
          </w:p>
        </w:tc>
      </w:tr>
    </w:tbl>
    <w:p w:rsidR="00625D43" w:rsidRDefault="00625D43" w:rsidP="00625D43">
      <w:pPr>
        <w:ind w:right="610"/>
        <w:rPr>
          <w:b/>
          <w:sz w:val="24"/>
        </w:rPr>
      </w:pPr>
    </w:p>
    <w:p w:rsidR="00625D43" w:rsidRDefault="00625D43" w:rsidP="00625D43">
      <w:pPr>
        <w:ind w:right="610"/>
        <w:jc w:val="center"/>
        <w:rPr>
          <w:b/>
          <w:sz w:val="24"/>
        </w:rPr>
      </w:pPr>
      <w:proofErr w:type="gramStart"/>
      <w:r>
        <w:rPr>
          <w:b/>
          <w:sz w:val="24"/>
        </w:rPr>
        <w:t>П</w:t>
      </w:r>
      <w:proofErr w:type="gramEnd"/>
      <w:r>
        <w:rPr>
          <w:b/>
          <w:sz w:val="24"/>
        </w:rPr>
        <w:t xml:space="preserve"> Р И К А З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625D43" w:rsidRPr="00E22349" w:rsidTr="003F4AF9">
        <w:tc>
          <w:tcPr>
            <w:tcW w:w="4785" w:type="dxa"/>
          </w:tcPr>
          <w:p w:rsidR="00625D43" w:rsidRPr="00E22349" w:rsidRDefault="00625D43" w:rsidP="003F4AF9">
            <w:pPr>
              <w:ind w:right="610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Pr="00E2234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 29 декабря  2023</w:t>
            </w:r>
            <w:r w:rsidRPr="00E22349">
              <w:rPr>
                <w:sz w:val="24"/>
              </w:rPr>
              <w:t>г</w:t>
            </w:r>
          </w:p>
        </w:tc>
        <w:tc>
          <w:tcPr>
            <w:tcW w:w="4786" w:type="dxa"/>
          </w:tcPr>
          <w:p w:rsidR="00625D43" w:rsidRPr="00E22349" w:rsidRDefault="00625D43" w:rsidP="003F4AF9">
            <w:pPr>
              <w:ind w:right="56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</w:t>
            </w:r>
            <w:r w:rsidRPr="00E22349">
              <w:rPr>
                <w:b/>
                <w:sz w:val="24"/>
              </w:rPr>
              <w:t>№</w:t>
            </w:r>
            <w:r>
              <w:rPr>
                <w:b/>
                <w:sz w:val="24"/>
              </w:rPr>
              <w:t xml:space="preserve">  60 -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</w:p>
        </w:tc>
      </w:tr>
      <w:tr w:rsidR="00625D43" w:rsidRPr="00E22349" w:rsidTr="003F4AF9">
        <w:tc>
          <w:tcPr>
            <w:tcW w:w="4785" w:type="dxa"/>
          </w:tcPr>
          <w:p w:rsidR="00625D43" w:rsidRDefault="00625D43" w:rsidP="003F4AF9">
            <w:pPr>
              <w:ind w:right="610"/>
              <w:jc w:val="center"/>
              <w:rPr>
                <w:b/>
                <w:sz w:val="24"/>
              </w:rPr>
            </w:pPr>
          </w:p>
          <w:p w:rsidR="00625D43" w:rsidRPr="00E22349" w:rsidRDefault="00625D43" w:rsidP="003F4AF9">
            <w:pPr>
              <w:ind w:right="610"/>
              <w:jc w:val="center"/>
              <w:rPr>
                <w:b/>
                <w:sz w:val="24"/>
              </w:rPr>
            </w:pPr>
          </w:p>
        </w:tc>
        <w:tc>
          <w:tcPr>
            <w:tcW w:w="4786" w:type="dxa"/>
          </w:tcPr>
          <w:p w:rsidR="00625D43" w:rsidRPr="00E22349" w:rsidRDefault="00625D43" w:rsidP="003F4AF9">
            <w:pPr>
              <w:ind w:right="610"/>
              <w:jc w:val="center"/>
              <w:rPr>
                <w:b/>
                <w:sz w:val="24"/>
              </w:rPr>
            </w:pPr>
          </w:p>
        </w:tc>
      </w:tr>
    </w:tbl>
    <w:p w:rsidR="00625D43" w:rsidRDefault="00625D43" w:rsidP="00625D43">
      <w:pPr>
        <w:ind w:right="610"/>
        <w:jc w:val="center"/>
        <w:rPr>
          <w:sz w:val="24"/>
        </w:rPr>
      </w:pPr>
      <w:r>
        <w:rPr>
          <w:sz w:val="24"/>
        </w:rPr>
        <w:t xml:space="preserve">Курортный поселок </w:t>
      </w:r>
      <w:r w:rsidRPr="001C08E3">
        <w:rPr>
          <w:sz w:val="24"/>
        </w:rPr>
        <w:t>«Озеро Карачи»</w:t>
      </w:r>
    </w:p>
    <w:p w:rsidR="00625D43" w:rsidRDefault="00625D43" w:rsidP="00625D43">
      <w:pPr>
        <w:contextualSpacing/>
        <w:rPr>
          <w:rFonts w:eastAsia="Calibri"/>
          <w:color w:val="000000"/>
          <w:sz w:val="24"/>
          <w:szCs w:val="24"/>
          <w:lang w:eastAsia="en-US"/>
        </w:rPr>
      </w:pPr>
    </w:p>
    <w:p w:rsidR="00625D43" w:rsidRDefault="00625D43" w:rsidP="00625D43">
      <w:pPr>
        <w:ind w:right="610"/>
        <w:rPr>
          <w:b/>
          <w:i/>
          <w:sz w:val="24"/>
        </w:rPr>
      </w:pPr>
      <w:r>
        <w:rPr>
          <w:b/>
          <w:i/>
          <w:sz w:val="24"/>
        </w:rPr>
        <w:t xml:space="preserve">«О внесении изменений в учетную политику для целей бухгалтерского учета » </w:t>
      </w:r>
    </w:p>
    <w:p w:rsidR="00625D43" w:rsidRPr="00F2500C" w:rsidRDefault="00625D43" w:rsidP="00625D43">
      <w:pPr>
        <w:contextualSpacing/>
        <w:rPr>
          <w:rFonts w:eastAsia="Calibri"/>
          <w:color w:val="000000"/>
          <w:sz w:val="24"/>
          <w:szCs w:val="24"/>
          <w:lang w:eastAsia="en-US"/>
        </w:rPr>
      </w:pPr>
    </w:p>
    <w:p w:rsidR="00625D43" w:rsidRPr="00F2500C" w:rsidRDefault="00625D43" w:rsidP="00625D43">
      <w:pPr>
        <w:ind w:firstLine="720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F2500C">
        <w:rPr>
          <w:rFonts w:eastAsia="Calibri"/>
          <w:color w:val="000000"/>
          <w:sz w:val="24"/>
          <w:szCs w:val="24"/>
          <w:lang w:eastAsia="en-US"/>
        </w:rPr>
        <w:t xml:space="preserve">В целях приведения в соответствие законодательству Российской Федерации локального нормативного правового акта «Учетная политика для целей бухгалтерского учета», на основании приказа Минфина от 15.04.2021 № 61н </w:t>
      </w:r>
    </w:p>
    <w:p w:rsidR="00625D43" w:rsidRPr="00F2500C" w:rsidRDefault="00625D43" w:rsidP="00625D43">
      <w:pPr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625D43" w:rsidRDefault="00625D43" w:rsidP="00625D43">
      <w:pPr>
        <w:spacing w:after="12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en-US"/>
        </w:rPr>
        <w:t xml:space="preserve">  </w:t>
      </w:r>
      <w:r>
        <w:rPr>
          <w:sz w:val="24"/>
        </w:rPr>
        <w:t>ПРИКАЗЫВАЮ</w:t>
      </w:r>
      <w:r>
        <w:rPr>
          <w:color w:val="000000"/>
          <w:sz w:val="24"/>
          <w:szCs w:val="24"/>
          <w:lang w:eastAsia="en-US"/>
        </w:rPr>
        <w:t xml:space="preserve"> </w:t>
      </w:r>
      <w:r w:rsidRPr="008F1FF1">
        <w:rPr>
          <w:color w:val="333333"/>
          <w:sz w:val="24"/>
          <w:szCs w:val="24"/>
        </w:rPr>
        <w:t>внести следующие изменения </w:t>
      </w:r>
      <w:r>
        <w:rPr>
          <w:color w:val="333333"/>
          <w:sz w:val="24"/>
          <w:szCs w:val="24"/>
        </w:rPr>
        <w:t xml:space="preserve">и необходимые дополнения </w:t>
      </w:r>
      <w:r w:rsidRPr="008F1FF1">
        <w:rPr>
          <w:color w:val="333333"/>
          <w:sz w:val="24"/>
          <w:szCs w:val="24"/>
        </w:rPr>
        <w:t>в учетную политику для целей </w:t>
      </w:r>
      <w:r>
        <w:rPr>
          <w:sz w:val="24"/>
          <w:szCs w:val="24"/>
        </w:rPr>
        <w:t>бухгалтерского учета:</w:t>
      </w:r>
    </w:p>
    <w:p w:rsidR="00625D43" w:rsidRDefault="00625D43" w:rsidP="00625D43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С учетом внесенных изменений в Приказ 61н о применении Акта о приеме-передаче НФА внести корректировки в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 2.1.11, п 2.1.12 Учетной политики.</w:t>
      </w:r>
    </w:p>
    <w:p w:rsidR="00625D43" w:rsidRDefault="00625D43" w:rsidP="00625D43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2. Согласно п.52 инструкции №157н с учетом положений Приказа 61н об особенностях списания НФА по причине морального износа п.2.1.13 добавить следующим содержанием:</w:t>
      </w:r>
    </w:p>
    <w:p w:rsidR="00625D43" w:rsidRPr="007A672F" w:rsidRDefault="00625D43" w:rsidP="00625D43">
      <w:pPr>
        <w:jc w:val="both"/>
        <w:rPr>
          <w:sz w:val="24"/>
          <w:szCs w:val="24"/>
        </w:rPr>
      </w:pPr>
      <w:proofErr w:type="gramStart"/>
      <w:r w:rsidRPr="007A672F">
        <w:rPr>
          <w:sz w:val="24"/>
          <w:szCs w:val="24"/>
        </w:rPr>
        <w:t>«Если списанию подлежит объект НФА по причине морального износа, который на момент принятия решения используется в деятельности учреждения – продолжает эксплуатироваться, выбытие такого морально устаревшего имущества с балансового учета (</w:t>
      </w:r>
      <w:proofErr w:type="spellStart"/>
      <w:r w:rsidRPr="007A672F">
        <w:rPr>
          <w:sz w:val="24"/>
          <w:szCs w:val="24"/>
        </w:rPr>
        <w:t>забалансового</w:t>
      </w:r>
      <w:proofErr w:type="spellEnd"/>
      <w:r w:rsidRPr="007A672F">
        <w:rPr>
          <w:sz w:val="24"/>
          <w:szCs w:val="24"/>
        </w:rPr>
        <w:t xml:space="preserve"> счета 21) не допускается до утверждения Акта о списании, который служит основанием для прекращения эксплуатации объекта и отражения его выбытия с учета.</w:t>
      </w:r>
      <w:proofErr w:type="gramEnd"/>
      <w:r w:rsidRPr="007A672F">
        <w:rPr>
          <w:sz w:val="24"/>
          <w:szCs w:val="24"/>
        </w:rPr>
        <w:t xml:space="preserve"> Решение (ф. 0510440) в отношении данного объекта не оформляется, формируется Акт о списании. </w:t>
      </w:r>
    </w:p>
    <w:p w:rsidR="00625D43" w:rsidRPr="007A672F" w:rsidRDefault="00625D43" w:rsidP="00625D43">
      <w:pPr>
        <w:jc w:val="both"/>
        <w:rPr>
          <w:sz w:val="24"/>
          <w:szCs w:val="24"/>
        </w:rPr>
      </w:pPr>
      <w:r w:rsidRPr="007A672F">
        <w:rPr>
          <w:sz w:val="24"/>
          <w:szCs w:val="24"/>
        </w:rPr>
        <w:t>При условии, что в день утверждения руководителем Учреждения Акта о списании оформлен и подписан комиссионно Акт об утилизации (уничтожении) материальных ценностей (ф. 0510435), подтверждающий проведение мероприятий по утилизации (уничтожению) имущества, предусмотренных Актом о списании, имущество не учитывается на счете 02. Акт о списании с приложением Акта об утилизации (ф. 0510435) являются основанием для отражения выбытия объекта с учета.</w:t>
      </w:r>
    </w:p>
    <w:p w:rsidR="00625D43" w:rsidRPr="007A672F" w:rsidRDefault="00625D43" w:rsidP="00625D43">
      <w:pPr>
        <w:spacing w:after="120"/>
        <w:jc w:val="both"/>
        <w:rPr>
          <w:rFonts w:eastAsia="Calibri"/>
          <w:sz w:val="24"/>
          <w:szCs w:val="24"/>
          <w:lang w:eastAsia="en-US"/>
        </w:rPr>
      </w:pPr>
      <w:r w:rsidRPr="007A672F">
        <w:rPr>
          <w:rFonts w:eastAsia="Calibri"/>
          <w:sz w:val="24"/>
          <w:szCs w:val="24"/>
          <w:lang w:eastAsia="en-US"/>
        </w:rPr>
        <w:t xml:space="preserve">Если необходимо время для утилизации (уничтожения) такого имущества, Акт на списание, утвержденный руководителем,  служит основанием для прекращения эксплуатации объекта и отражения его списания со счетов </w:t>
      </w:r>
      <w:r w:rsidRPr="007A672F">
        <w:rPr>
          <w:rFonts w:eastAsia="Calibri"/>
          <w:bCs/>
          <w:sz w:val="24"/>
          <w:szCs w:val="24"/>
          <w:lang w:eastAsia="en-US"/>
        </w:rPr>
        <w:t xml:space="preserve">0 100 00 000 «Нефинансовые активы», </w:t>
      </w:r>
      <w:proofErr w:type="spellStart"/>
      <w:r w:rsidRPr="007A672F">
        <w:rPr>
          <w:rFonts w:eastAsia="Calibri"/>
          <w:bCs/>
          <w:sz w:val="24"/>
          <w:szCs w:val="24"/>
          <w:lang w:eastAsia="en-US"/>
        </w:rPr>
        <w:t>забалансового</w:t>
      </w:r>
      <w:proofErr w:type="spellEnd"/>
      <w:r w:rsidRPr="007A672F">
        <w:rPr>
          <w:rFonts w:eastAsia="Calibri"/>
          <w:bCs/>
          <w:sz w:val="24"/>
          <w:szCs w:val="24"/>
          <w:lang w:eastAsia="en-US"/>
        </w:rPr>
        <w:t xml:space="preserve"> счета 21 «Основные средства в эксплуатации» с одновременным принятием объекта к учету на </w:t>
      </w:r>
      <w:proofErr w:type="spellStart"/>
      <w:r w:rsidRPr="007A672F">
        <w:rPr>
          <w:rFonts w:eastAsia="Calibri"/>
          <w:bCs/>
          <w:sz w:val="24"/>
          <w:szCs w:val="24"/>
          <w:lang w:eastAsia="en-US"/>
        </w:rPr>
        <w:t>забалансовом</w:t>
      </w:r>
      <w:proofErr w:type="spellEnd"/>
      <w:r w:rsidRPr="007A672F">
        <w:rPr>
          <w:rFonts w:eastAsia="Calibri"/>
          <w:bCs/>
          <w:sz w:val="24"/>
          <w:szCs w:val="24"/>
          <w:lang w:eastAsia="en-US"/>
        </w:rPr>
        <w:t xml:space="preserve"> счете 02. Выбытие объектов с </w:t>
      </w:r>
      <w:proofErr w:type="spellStart"/>
      <w:r w:rsidRPr="007A672F">
        <w:rPr>
          <w:rFonts w:eastAsia="Calibri"/>
          <w:bCs/>
          <w:sz w:val="24"/>
          <w:szCs w:val="24"/>
          <w:lang w:eastAsia="en-US"/>
        </w:rPr>
        <w:t>забалансового</w:t>
      </w:r>
      <w:proofErr w:type="spellEnd"/>
      <w:r w:rsidRPr="007A672F">
        <w:rPr>
          <w:rFonts w:eastAsia="Calibri"/>
          <w:bCs/>
          <w:sz w:val="24"/>
          <w:szCs w:val="24"/>
          <w:lang w:eastAsia="en-US"/>
        </w:rPr>
        <w:t xml:space="preserve"> счета 02 отражается на основании утвержденных </w:t>
      </w:r>
      <w:r w:rsidRPr="007A672F">
        <w:rPr>
          <w:rFonts w:eastAsia="Calibri"/>
          <w:sz w:val="24"/>
          <w:szCs w:val="24"/>
          <w:lang w:eastAsia="en-US"/>
        </w:rPr>
        <w:t>Актов об утилизации (ф. 0510435).»</w:t>
      </w:r>
    </w:p>
    <w:p w:rsidR="00625D43" w:rsidRPr="007A672F" w:rsidRDefault="00625D43" w:rsidP="00625D43">
      <w:pPr>
        <w:spacing w:after="120"/>
        <w:jc w:val="both"/>
        <w:rPr>
          <w:rFonts w:eastAsia="Calibri"/>
          <w:sz w:val="24"/>
          <w:szCs w:val="24"/>
          <w:lang w:eastAsia="en-US"/>
        </w:rPr>
      </w:pPr>
      <w:r w:rsidRPr="007A672F">
        <w:rPr>
          <w:rFonts w:eastAsia="Calibri"/>
          <w:sz w:val="24"/>
          <w:szCs w:val="24"/>
          <w:lang w:eastAsia="en-US"/>
        </w:rPr>
        <w:t xml:space="preserve">3. В </w:t>
      </w:r>
      <w:proofErr w:type="gramStart"/>
      <w:r w:rsidRPr="007A672F">
        <w:rPr>
          <w:rFonts w:eastAsia="Calibri"/>
          <w:sz w:val="24"/>
          <w:szCs w:val="24"/>
          <w:lang w:eastAsia="en-US"/>
        </w:rPr>
        <w:t>п</w:t>
      </w:r>
      <w:proofErr w:type="gramEnd"/>
      <w:r w:rsidRPr="007A672F">
        <w:rPr>
          <w:rFonts w:eastAsia="Calibri"/>
          <w:sz w:val="24"/>
          <w:szCs w:val="24"/>
          <w:lang w:eastAsia="en-US"/>
        </w:rPr>
        <w:t xml:space="preserve"> 2.1.22 добавить порядок учета товаров при создании резерва под приемку, до момента оформления результатов приемки, а также товаров  ненадлежащего качества по итогам приемки с</w:t>
      </w:r>
      <w:r w:rsidR="000E78B8">
        <w:rPr>
          <w:rFonts w:eastAsia="Calibri"/>
          <w:sz w:val="24"/>
          <w:szCs w:val="24"/>
          <w:lang w:eastAsia="en-US"/>
        </w:rPr>
        <w:t>л</w:t>
      </w:r>
      <w:r w:rsidRPr="007A672F">
        <w:rPr>
          <w:rFonts w:eastAsia="Calibri"/>
          <w:sz w:val="24"/>
          <w:szCs w:val="24"/>
          <w:lang w:eastAsia="en-US"/>
        </w:rPr>
        <w:t>едующего содержания:</w:t>
      </w:r>
    </w:p>
    <w:p w:rsidR="00625D43" w:rsidRDefault="00625D43" w:rsidP="00625D43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7A672F">
        <w:rPr>
          <w:rFonts w:eastAsia="Calibri"/>
          <w:sz w:val="24"/>
          <w:szCs w:val="24"/>
          <w:lang w:eastAsia="en-US"/>
        </w:rPr>
        <w:t xml:space="preserve">До момента подписания руководителем Учреждения документа о приемке поставленных товаров, если приемка предусмотрена условиями контракта (договора) (до подписания Акта приемки товаров, работ, услуг (ф. 0510452), документа об электронной </w:t>
      </w:r>
      <w:proofErr w:type="gramStart"/>
      <w:r w:rsidRPr="007A672F">
        <w:rPr>
          <w:rFonts w:eastAsia="Calibri"/>
          <w:sz w:val="24"/>
          <w:szCs w:val="24"/>
          <w:lang w:eastAsia="en-US"/>
        </w:rPr>
        <w:t xml:space="preserve">приемке) </w:t>
      </w:r>
      <w:proofErr w:type="gramEnd"/>
      <w:r w:rsidRPr="007A672F">
        <w:rPr>
          <w:rFonts w:eastAsia="Calibri"/>
          <w:sz w:val="24"/>
          <w:szCs w:val="24"/>
          <w:lang w:eastAsia="en-US"/>
        </w:rPr>
        <w:t xml:space="preserve">поставленные товары не принимаются к учету на соответствующих счетах 101 00 и 105 </w:t>
      </w:r>
      <w:r w:rsidRPr="007A672F">
        <w:rPr>
          <w:rFonts w:eastAsia="Calibri"/>
          <w:sz w:val="24"/>
          <w:szCs w:val="24"/>
          <w:lang w:eastAsia="en-US"/>
        </w:rPr>
        <w:lastRenderedPageBreak/>
        <w:t>00, за исключением потребляемых материальных запасов, которые с момента их поступления в Учреждение используются или необходимы в деятельности Учреждения (будут использованы) до момента оформления результатов приемки. Стоимость поставленных товаров при условии формирования резерва под приемку учитывается на счетах 106 01 и 106 04 (за исключением МЗ, перечень которых определен в п. 2.17.11 настоящей Учетной политики) в составе вложений в ОС, МЗ. Комиссия по поступлению и выбытию формирует Решение о признании объектов нефинансовых активов (</w:t>
      </w:r>
      <w:hyperlink r:id="rId5" w:anchor="/document/400766923/entry/2016" w:history="1">
        <w:r w:rsidRPr="007A672F">
          <w:rPr>
            <w:rFonts w:eastAsia="Calibri"/>
            <w:sz w:val="24"/>
            <w:szCs w:val="24"/>
            <w:u w:val="single"/>
            <w:lang w:eastAsia="en-US"/>
          </w:rPr>
          <w:t>ф. 0510441</w:t>
        </w:r>
      </w:hyperlink>
      <w:r w:rsidRPr="007A672F">
        <w:rPr>
          <w:rFonts w:eastAsia="Calibri"/>
          <w:sz w:val="24"/>
          <w:szCs w:val="24"/>
          <w:lang w:eastAsia="en-US"/>
        </w:rPr>
        <w:t xml:space="preserve">) по итогам работы приемочной комиссии Учреждения в отношении товаров, приемка которых подтверждена. </w:t>
      </w:r>
    </w:p>
    <w:p w:rsidR="00625D43" w:rsidRPr="007A672F" w:rsidRDefault="00625D43" w:rsidP="00625D43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7A672F">
        <w:rPr>
          <w:rFonts w:eastAsia="Calibri"/>
          <w:sz w:val="24"/>
          <w:szCs w:val="24"/>
          <w:lang w:eastAsia="en-US"/>
        </w:rPr>
        <w:t xml:space="preserve">Товары, не принятые по итогам работы приемочной комиссии,  выбывают с балансового учета - по результатам приемки производится списание неиспользованной суммы ранее сформированного в момент поставки резерва в части не принятого объема поставок материальных ценностей с одновременным уменьшением вложений в НФА или выбытием с балансового учета ранее принятых к учету МЗ. Списание вложений в НФА, </w:t>
      </w:r>
      <w:proofErr w:type="spellStart"/>
      <w:r w:rsidRPr="007A672F">
        <w:rPr>
          <w:rFonts w:eastAsia="Calibri"/>
          <w:sz w:val="24"/>
          <w:szCs w:val="24"/>
          <w:lang w:eastAsia="en-US"/>
        </w:rPr>
        <w:t>матзапасов</w:t>
      </w:r>
      <w:proofErr w:type="spellEnd"/>
      <w:r w:rsidRPr="007A672F">
        <w:rPr>
          <w:rFonts w:eastAsia="Calibri"/>
          <w:sz w:val="24"/>
          <w:szCs w:val="24"/>
          <w:lang w:eastAsia="en-US"/>
        </w:rPr>
        <w:t>, подлежащих возврату поставщику, в указанном случае оформляется Бухгалтерской справкой (ф. 0504833), составленной на основании мотивированного отказа от подписания документа о приемке, Акта приемки товаров, работ, услуг (ф. 0510452) с расхождениями.</w:t>
      </w:r>
    </w:p>
    <w:p w:rsidR="00625D43" w:rsidRPr="007A672F" w:rsidRDefault="00625D43" w:rsidP="00625D43">
      <w:pPr>
        <w:spacing w:after="120"/>
        <w:jc w:val="both"/>
        <w:rPr>
          <w:rFonts w:eastAsia="Calibri"/>
          <w:sz w:val="24"/>
          <w:szCs w:val="24"/>
          <w:lang w:eastAsia="en-US"/>
        </w:rPr>
      </w:pPr>
      <w:r w:rsidRPr="007A672F">
        <w:rPr>
          <w:rFonts w:eastAsia="Calibri"/>
          <w:sz w:val="24"/>
          <w:szCs w:val="24"/>
          <w:lang w:eastAsia="en-US"/>
        </w:rPr>
        <w:t xml:space="preserve">Со дня выявления товара ненадлежащего качества по результатам приемки по день возврата их поставщику материальные ценности принимаются на хранение и учитываются на </w:t>
      </w:r>
      <w:hyperlink r:id="rId6" w:anchor="/document/12180849/entry/2" w:history="1">
        <w:proofErr w:type="spellStart"/>
        <w:r w:rsidRPr="007A672F">
          <w:rPr>
            <w:rFonts w:eastAsia="Calibri"/>
            <w:sz w:val="24"/>
            <w:szCs w:val="24"/>
            <w:u w:val="single"/>
            <w:lang w:eastAsia="en-US"/>
          </w:rPr>
          <w:t>забалансовом</w:t>
        </w:r>
        <w:proofErr w:type="spellEnd"/>
        <w:r w:rsidRPr="007A672F">
          <w:rPr>
            <w:rFonts w:eastAsia="Calibri"/>
            <w:sz w:val="24"/>
            <w:szCs w:val="24"/>
            <w:u w:val="single"/>
            <w:lang w:eastAsia="en-US"/>
          </w:rPr>
          <w:t xml:space="preserve"> счете 02</w:t>
        </w:r>
      </w:hyperlink>
      <w:r w:rsidRPr="007A672F">
        <w:rPr>
          <w:rFonts w:eastAsia="Calibri"/>
          <w:sz w:val="24"/>
          <w:szCs w:val="24"/>
          <w:lang w:eastAsia="en-US"/>
        </w:rPr>
        <w:t xml:space="preserve"> "Материальные ценности на хранении" по стоимости, предусмотренной договором поставки (контрактом). Возврат контрагенту товаров оформляется Накладной на отпуск материальных ценностей на сторону (</w:t>
      </w:r>
      <w:hyperlink r:id="rId7" w:anchor="/document/400766923/entry/20900" w:history="1">
        <w:r w:rsidRPr="007A672F">
          <w:rPr>
            <w:rFonts w:eastAsia="Calibri"/>
            <w:sz w:val="24"/>
            <w:szCs w:val="24"/>
            <w:u w:val="single"/>
            <w:lang w:eastAsia="en-US"/>
          </w:rPr>
          <w:t>ф. 0510458</w:t>
        </w:r>
      </w:hyperlink>
      <w:r w:rsidRPr="007A672F">
        <w:rPr>
          <w:rFonts w:eastAsia="Calibri"/>
          <w:sz w:val="24"/>
          <w:szCs w:val="24"/>
          <w:lang w:eastAsia="en-US"/>
        </w:rPr>
        <w:t>), которая служит основанием для отражения в учете выбытия имущества со счета 02.</w:t>
      </w:r>
    </w:p>
    <w:p w:rsidR="00625D43" w:rsidRDefault="00625D43" w:rsidP="00625D43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П.2.2.20 по порядку оформления передачи в эксплуатацию малоценны ОС </w:t>
      </w:r>
      <w:proofErr w:type="gramStart"/>
      <w:r>
        <w:rPr>
          <w:sz w:val="24"/>
          <w:szCs w:val="24"/>
        </w:rPr>
        <w:t>изложить</w:t>
      </w:r>
      <w:proofErr w:type="gramEnd"/>
      <w:r>
        <w:rPr>
          <w:sz w:val="24"/>
          <w:szCs w:val="24"/>
        </w:rPr>
        <w:t xml:space="preserve"> в редакции:</w:t>
      </w:r>
    </w:p>
    <w:p w:rsidR="00625D43" w:rsidRPr="007A672F" w:rsidRDefault="00625D43" w:rsidP="00625D43">
      <w:pPr>
        <w:jc w:val="both"/>
        <w:rPr>
          <w:sz w:val="24"/>
          <w:szCs w:val="24"/>
        </w:rPr>
      </w:pPr>
      <w:r w:rsidRPr="007A672F">
        <w:rPr>
          <w:sz w:val="24"/>
          <w:szCs w:val="24"/>
        </w:rPr>
        <w:t>Ввод (выдача) в эксплуатацию основных сре</w:t>
      </w:r>
      <w:proofErr w:type="gramStart"/>
      <w:r w:rsidRPr="007A672F">
        <w:rPr>
          <w:sz w:val="24"/>
          <w:szCs w:val="24"/>
        </w:rPr>
        <w:t>дств ст</w:t>
      </w:r>
      <w:proofErr w:type="gramEnd"/>
      <w:r w:rsidRPr="007A672F">
        <w:rPr>
          <w:sz w:val="24"/>
          <w:szCs w:val="24"/>
        </w:rPr>
        <w:t>оимостью до 10 000,00 рублей включительно отражается в учете на основании Требования-накладной (ф. 0510451).</w:t>
      </w:r>
    </w:p>
    <w:p w:rsidR="00625D43" w:rsidRPr="007A672F" w:rsidRDefault="00625D43" w:rsidP="00625D43">
      <w:pPr>
        <w:jc w:val="both"/>
        <w:rPr>
          <w:sz w:val="24"/>
          <w:szCs w:val="24"/>
        </w:rPr>
      </w:pPr>
      <w:r w:rsidRPr="007A672F">
        <w:rPr>
          <w:sz w:val="24"/>
          <w:szCs w:val="24"/>
        </w:rPr>
        <w:t xml:space="preserve">При передаче в эксплуатацию ОС стоимостью до 10 000,00 рублей включительно Требование-накладная (ф. 0510451) является основанием для отражения в учете выбытия объектов с балансового учета и принятия ОС к учету на </w:t>
      </w:r>
      <w:proofErr w:type="spellStart"/>
      <w:r w:rsidRPr="007A672F">
        <w:rPr>
          <w:sz w:val="24"/>
          <w:szCs w:val="24"/>
        </w:rPr>
        <w:t>забалансовом</w:t>
      </w:r>
      <w:proofErr w:type="spellEnd"/>
      <w:r w:rsidRPr="007A672F">
        <w:rPr>
          <w:sz w:val="24"/>
          <w:szCs w:val="24"/>
        </w:rPr>
        <w:t xml:space="preserve"> счете 21 «Основные средства в эксплуатации».</w:t>
      </w:r>
    </w:p>
    <w:p w:rsidR="00625D43" w:rsidRPr="007A672F" w:rsidRDefault="00625D43" w:rsidP="00625D43">
      <w:pPr>
        <w:pStyle w:val="a3"/>
        <w:shd w:val="clear" w:color="auto" w:fill="FFFFFF"/>
        <w:spacing w:before="0" w:beforeAutospacing="0" w:after="150" w:afterAutospacing="0"/>
      </w:pPr>
      <w:r w:rsidRPr="007A672F">
        <w:rPr>
          <w:rFonts w:eastAsia="Calibri"/>
          <w:lang w:eastAsia="en-US"/>
        </w:rPr>
        <w:t xml:space="preserve">Учет объектов на </w:t>
      </w:r>
      <w:proofErr w:type="spellStart"/>
      <w:r w:rsidRPr="007A672F">
        <w:rPr>
          <w:rFonts w:eastAsia="Calibri"/>
          <w:lang w:eastAsia="en-US"/>
        </w:rPr>
        <w:t>забалансовом</w:t>
      </w:r>
      <w:proofErr w:type="spellEnd"/>
      <w:r w:rsidRPr="007A672F">
        <w:rPr>
          <w:rFonts w:eastAsia="Calibri"/>
          <w:lang w:eastAsia="en-US"/>
        </w:rPr>
        <w:t xml:space="preserve"> счете 21 ведется</w:t>
      </w:r>
      <w:r w:rsidRPr="007A672F">
        <w:rPr>
          <w:rFonts w:eastAsia="Calibri"/>
          <w:bCs/>
          <w:lang w:eastAsia="en-US"/>
        </w:rPr>
        <w:t> по балансовой стоимости введенного в эксплуатацию объекта</w:t>
      </w:r>
      <w:r w:rsidRPr="007A672F">
        <w:rPr>
          <w:rFonts w:eastAsia="Calibri"/>
          <w:lang w:eastAsia="en-US"/>
        </w:rPr>
        <w:t>.</w:t>
      </w:r>
    </w:p>
    <w:p w:rsidR="00625D43" w:rsidRPr="007A672F" w:rsidRDefault="00625D43" w:rsidP="00625D43">
      <w:pPr>
        <w:ind w:right="610"/>
        <w:rPr>
          <w:sz w:val="24"/>
          <w:szCs w:val="24"/>
        </w:rPr>
      </w:pPr>
      <w:r w:rsidRPr="007A672F">
        <w:rPr>
          <w:sz w:val="24"/>
          <w:szCs w:val="24"/>
        </w:rPr>
        <w:t xml:space="preserve">5. П.2.2.26  по прядку </w:t>
      </w:r>
      <w:proofErr w:type="spellStart"/>
      <w:r w:rsidRPr="007A672F">
        <w:rPr>
          <w:sz w:val="24"/>
          <w:szCs w:val="24"/>
        </w:rPr>
        <w:t>разукомплектации</w:t>
      </w:r>
      <w:proofErr w:type="spellEnd"/>
      <w:r w:rsidRPr="007A672F">
        <w:rPr>
          <w:sz w:val="24"/>
          <w:szCs w:val="24"/>
        </w:rPr>
        <w:t xml:space="preserve"> ОС изложить в редакции:</w:t>
      </w:r>
    </w:p>
    <w:p w:rsidR="00625D43" w:rsidRPr="007A672F" w:rsidRDefault="00625D43" w:rsidP="00625D43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7A672F">
        <w:rPr>
          <w:rFonts w:eastAsia="Calibri"/>
          <w:sz w:val="24"/>
          <w:szCs w:val="24"/>
          <w:lang w:eastAsia="en-US"/>
        </w:rPr>
        <w:t xml:space="preserve">В случае принятия решения о </w:t>
      </w:r>
      <w:proofErr w:type="spellStart"/>
      <w:r w:rsidRPr="007A672F">
        <w:rPr>
          <w:rFonts w:eastAsia="Calibri"/>
          <w:sz w:val="24"/>
          <w:szCs w:val="24"/>
          <w:lang w:eastAsia="en-US"/>
        </w:rPr>
        <w:t>разукомплектации</w:t>
      </w:r>
      <w:proofErr w:type="spellEnd"/>
      <w:r w:rsidRPr="007A672F">
        <w:rPr>
          <w:rFonts w:eastAsia="Calibri"/>
          <w:sz w:val="24"/>
          <w:szCs w:val="24"/>
          <w:lang w:eastAsia="en-US"/>
        </w:rPr>
        <w:t xml:space="preserve"> объекта основных средств (инвентарного объекта), материальных запасов, вложений в НФА  Комиссией по поступлению и выбытию активов формируется Акт о приеме-передаче объектов нефинансовых активов (ф. 0510448) .</w:t>
      </w:r>
    </w:p>
    <w:p w:rsidR="00625D43" w:rsidRPr="007A672F" w:rsidRDefault="00625D43" w:rsidP="00625D43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7A672F">
        <w:rPr>
          <w:rFonts w:eastAsia="Calibri"/>
          <w:sz w:val="24"/>
          <w:szCs w:val="24"/>
          <w:lang w:eastAsia="en-US"/>
        </w:rPr>
        <w:t xml:space="preserve">Списание разукомплектованного основного средства (иных НФА) и принятие к учету новых объектов основных средств (иных НФА), полученных в результате </w:t>
      </w:r>
      <w:proofErr w:type="spellStart"/>
      <w:r w:rsidRPr="007A672F">
        <w:rPr>
          <w:rFonts w:eastAsia="Calibri"/>
          <w:sz w:val="24"/>
          <w:szCs w:val="24"/>
          <w:lang w:eastAsia="en-US"/>
        </w:rPr>
        <w:t>разукомплектации</w:t>
      </w:r>
      <w:proofErr w:type="spellEnd"/>
      <w:r w:rsidRPr="007A672F">
        <w:rPr>
          <w:rFonts w:eastAsia="Calibri"/>
          <w:sz w:val="24"/>
          <w:szCs w:val="24"/>
          <w:lang w:eastAsia="en-US"/>
        </w:rPr>
        <w:t>, отражается в учете одновременно и не приводит к изменению общей стоимости основных средств (иных НФА) и суммы ранее начисленной амортизации.</w:t>
      </w:r>
    </w:p>
    <w:p w:rsidR="00625D43" w:rsidRPr="007A672F" w:rsidRDefault="00625D43" w:rsidP="00625D43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7A672F">
        <w:rPr>
          <w:rFonts w:eastAsia="Calibri"/>
          <w:sz w:val="24"/>
          <w:szCs w:val="24"/>
          <w:lang w:eastAsia="en-US"/>
        </w:rPr>
        <w:lastRenderedPageBreak/>
        <w:t>В аналогичном порядке оформляется объединение ранее принятых к учету объектов ОС в комплекс объектов ОС (единый инвентарный объект), а также в случае объединения иных объектов НФА в один объект.</w:t>
      </w:r>
    </w:p>
    <w:p w:rsidR="00625D43" w:rsidRPr="007A672F" w:rsidRDefault="00625D43" w:rsidP="00625D43">
      <w:pPr>
        <w:ind w:right="610"/>
        <w:rPr>
          <w:rFonts w:eastAsia="Calibri"/>
          <w:sz w:val="24"/>
          <w:szCs w:val="24"/>
          <w:lang w:eastAsia="en-US"/>
        </w:rPr>
      </w:pPr>
      <w:r w:rsidRPr="007A672F">
        <w:rPr>
          <w:rFonts w:eastAsia="Calibri"/>
          <w:sz w:val="24"/>
          <w:szCs w:val="24"/>
          <w:lang w:eastAsia="en-US"/>
        </w:rPr>
        <w:t xml:space="preserve">Решение о </w:t>
      </w:r>
      <w:proofErr w:type="spellStart"/>
      <w:r w:rsidRPr="007A672F">
        <w:rPr>
          <w:rFonts w:eastAsia="Calibri"/>
          <w:sz w:val="24"/>
          <w:szCs w:val="24"/>
          <w:lang w:eastAsia="en-US"/>
        </w:rPr>
        <w:t>разукомплектации</w:t>
      </w:r>
      <w:proofErr w:type="spellEnd"/>
      <w:r w:rsidRPr="007A672F">
        <w:rPr>
          <w:rFonts w:eastAsia="Calibri"/>
          <w:sz w:val="24"/>
          <w:szCs w:val="24"/>
          <w:lang w:eastAsia="en-US"/>
        </w:rPr>
        <w:t xml:space="preserve"> ОС, объединении ранее принятых к учету объектов ОС в комплекс объектов ОС (единый инвентарный объект)  принимается с учетом положений нормативного правового акта, устанавливающего порядок списания имущества, а также с учетом возможности внесения изменений (при необходимости) в Реестр государственного (муниципального) имущества в установленном порядке.</w:t>
      </w:r>
    </w:p>
    <w:p w:rsidR="00625D43" w:rsidRPr="007A672F" w:rsidRDefault="00625D43" w:rsidP="00625D43">
      <w:pPr>
        <w:ind w:right="610"/>
        <w:rPr>
          <w:rFonts w:eastAsia="Calibri"/>
          <w:sz w:val="24"/>
          <w:szCs w:val="24"/>
          <w:lang w:eastAsia="en-US"/>
        </w:rPr>
      </w:pPr>
    </w:p>
    <w:p w:rsidR="00625D43" w:rsidRPr="00A511D8" w:rsidRDefault="00625D43" w:rsidP="00625D43">
      <w:pPr>
        <w:ind w:right="610"/>
        <w:rPr>
          <w:rFonts w:eastAsia="Calibri"/>
          <w:sz w:val="24"/>
          <w:szCs w:val="24"/>
          <w:lang w:eastAsia="en-US"/>
        </w:rPr>
      </w:pPr>
      <w:r w:rsidRPr="00A511D8">
        <w:rPr>
          <w:rFonts w:eastAsia="Calibri"/>
          <w:sz w:val="24"/>
          <w:szCs w:val="24"/>
          <w:lang w:eastAsia="en-US"/>
        </w:rPr>
        <w:t xml:space="preserve">6. </w:t>
      </w:r>
      <w:proofErr w:type="gramStart"/>
      <w:r w:rsidRPr="00A511D8">
        <w:rPr>
          <w:rFonts w:eastAsia="Calibri"/>
          <w:sz w:val="24"/>
          <w:szCs w:val="24"/>
          <w:lang w:eastAsia="en-US"/>
        </w:rPr>
        <w:t>П</w:t>
      </w:r>
      <w:proofErr w:type="gramEnd"/>
      <w:r w:rsidRPr="00A511D8">
        <w:rPr>
          <w:rFonts w:eastAsia="Calibri"/>
          <w:sz w:val="24"/>
          <w:szCs w:val="24"/>
          <w:lang w:eastAsia="en-US"/>
        </w:rPr>
        <w:t xml:space="preserve"> 2.5.8  о порядке начисления амортизации прав пользования активами (счет 111 40), а также дата признания денежных обязательств, кредиторской задолженности с учетом изменений в Инструкцию 157н изложить в редакции:</w:t>
      </w:r>
    </w:p>
    <w:p w:rsidR="00625D43" w:rsidRPr="007A672F" w:rsidRDefault="00625D43" w:rsidP="00625D43">
      <w:pPr>
        <w:jc w:val="both"/>
        <w:rPr>
          <w:sz w:val="24"/>
          <w:szCs w:val="24"/>
        </w:rPr>
      </w:pPr>
      <w:r w:rsidRPr="007A672F">
        <w:rPr>
          <w:bCs/>
          <w:sz w:val="24"/>
          <w:szCs w:val="24"/>
        </w:rPr>
        <w:t xml:space="preserve">Начисление амортизации права пользования при операционной аренде осуществляется </w:t>
      </w:r>
      <w:r w:rsidRPr="007A672F">
        <w:rPr>
          <w:sz w:val="24"/>
          <w:szCs w:val="24"/>
        </w:rPr>
        <w:t xml:space="preserve">ежемесячно в течение </w:t>
      </w:r>
      <w:proofErr w:type="gramStart"/>
      <w:r w:rsidRPr="007A672F">
        <w:rPr>
          <w:sz w:val="24"/>
          <w:szCs w:val="24"/>
        </w:rPr>
        <w:t>срока полезного использования объекта учета аренды</w:t>
      </w:r>
      <w:proofErr w:type="gramEnd"/>
      <w:r w:rsidRPr="007A672F">
        <w:rPr>
          <w:sz w:val="24"/>
          <w:szCs w:val="24"/>
        </w:rPr>
        <w:t xml:space="preserve"> в сумме арендных платежей, причитающихся к уплате (согласно графику платежей по договору аренды).</w:t>
      </w:r>
    </w:p>
    <w:p w:rsidR="00625D43" w:rsidRPr="007A672F" w:rsidRDefault="00625D43" w:rsidP="00625D43">
      <w:pPr>
        <w:jc w:val="both"/>
        <w:rPr>
          <w:sz w:val="24"/>
          <w:szCs w:val="24"/>
        </w:rPr>
      </w:pPr>
      <w:r w:rsidRPr="007A672F">
        <w:rPr>
          <w:sz w:val="24"/>
          <w:szCs w:val="24"/>
        </w:rPr>
        <w:t>При этом первый раз амортизация начисляется датой классификации объекта учета операционной аренды - датой принятия права пользования активом к учету, если за месяц принятия объекта к учету установлена арендная плата согласно графику платежей по договору аренды. В следующих месяцах амортизация начисляется по графику платежей одновременно с принятием к учету денежных обязательств и кредиторской задолженностью по уплате арендных платежей за текущий месяц. Если срок оплаты за пользование имуществом в текущем месяце предусмотрен графиком в следующем месяце, начисление амортизации за текущий месяц отражается последним днем текущего месяца. Амортизация права пользования по договору аренды за последний месяц пользования имуществом отражается в учете не позднее даты окончания или расторжения договора аренды.</w:t>
      </w:r>
    </w:p>
    <w:p w:rsidR="00625D43" w:rsidRPr="007A672F" w:rsidRDefault="00625D43" w:rsidP="00625D43">
      <w:pPr>
        <w:jc w:val="both"/>
        <w:rPr>
          <w:sz w:val="24"/>
          <w:szCs w:val="24"/>
        </w:rPr>
      </w:pPr>
      <w:r w:rsidRPr="007A672F">
        <w:rPr>
          <w:bCs/>
          <w:sz w:val="24"/>
          <w:szCs w:val="24"/>
        </w:rPr>
        <w:t xml:space="preserve">Начисление амортизации права пользования при операционной аренде по имуществу, полученному в безвозмездное пользование,  осуществляется ежемесячно и равномерно </w:t>
      </w:r>
      <w:r w:rsidRPr="007A672F">
        <w:rPr>
          <w:sz w:val="24"/>
          <w:szCs w:val="24"/>
        </w:rPr>
        <w:t xml:space="preserve">в течение срока пользования имущества. </w:t>
      </w:r>
    </w:p>
    <w:p w:rsidR="00625D43" w:rsidRPr="007A672F" w:rsidRDefault="00625D43" w:rsidP="00625D43">
      <w:pPr>
        <w:ind w:right="610"/>
        <w:rPr>
          <w:rFonts w:eastAsia="Calibri"/>
          <w:sz w:val="24"/>
          <w:szCs w:val="24"/>
          <w:lang w:eastAsia="en-US"/>
        </w:rPr>
      </w:pPr>
      <w:r w:rsidRPr="007A672F">
        <w:rPr>
          <w:rFonts w:eastAsia="Calibri"/>
          <w:sz w:val="24"/>
          <w:szCs w:val="24"/>
          <w:lang w:eastAsia="en-US"/>
        </w:rPr>
        <w:t xml:space="preserve">При операционной аренде по договорам безвозмездного пользования начисление амортизации права пользования активом начинается </w:t>
      </w:r>
      <w:proofErr w:type="gramStart"/>
      <w:r w:rsidRPr="007A672F">
        <w:rPr>
          <w:rFonts w:eastAsia="Calibri"/>
          <w:sz w:val="24"/>
          <w:szCs w:val="24"/>
          <w:lang w:eastAsia="en-US"/>
        </w:rPr>
        <w:t>с даты</w:t>
      </w:r>
      <w:proofErr w:type="gramEnd"/>
      <w:r w:rsidRPr="007A672F">
        <w:rPr>
          <w:rFonts w:eastAsia="Calibri"/>
          <w:sz w:val="24"/>
          <w:szCs w:val="24"/>
          <w:lang w:eastAsia="en-US"/>
        </w:rPr>
        <w:t xml:space="preserve"> его принятия к учету (первый раз амортизация начисляется датой классификации объекта учета операционной аренды - датой принятия права пользования активом к учету). Далее начиная с месяца, следующего за месяцем принятия к учету объекта, амортизация начисляется равномерно ежемесячно 1 числа в течение срока пользования имуществом  Корреспонденция счетов по ежемесячному признанию отложенных доходов (доходов будущих периодов) в составе доходов текущего финансового года отражаются одновременно с начислением амортизации права пользования активом.</w:t>
      </w:r>
    </w:p>
    <w:p w:rsidR="00625D43" w:rsidRDefault="00625D43" w:rsidP="00625D43">
      <w:pPr>
        <w:ind w:right="610"/>
        <w:rPr>
          <w:rFonts w:ascii="Arial" w:eastAsia="Calibri" w:hAnsi="Arial" w:cs="Arial"/>
          <w:color w:val="00B050"/>
          <w:sz w:val="16"/>
          <w:szCs w:val="16"/>
          <w:lang w:eastAsia="en-US"/>
        </w:rPr>
      </w:pPr>
    </w:p>
    <w:p w:rsidR="00625D43" w:rsidRDefault="00625D43" w:rsidP="00625D43">
      <w:pPr>
        <w:ind w:right="610"/>
        <w:rPr>
          <w:rFonts w:ascii="Arial" w:eastAsia="Calibri" w:hAnsi="Arial" w:cs="Arial"/>
          <w:color w:val="00B050"/>
          <w:sz w:val="16"/>
          <w:szCs w:val="16"/>
          <w:lang w:eastAsia="en-US"/>
        </w:rPr>
      </w:pPr>
    </w:p>
    <w:p w:rsidR="00625D43" w:rsidRPr="00A511D8" w:rsidRDefault="00625D43" w:rsidP="00625D43">
      <w:pPr>
        <w:ind w:right="610"/>
        <w:rPr>
          <w:rFonts w:eastAsia="Calibri"/>
          <w:sz w:val="24"/>
          <w:szCs w:val="24"/>
          <w:lang w:eastAsia="en-US"/>
        </w:rPr>
      </w:pPr>
      <w:r w:rsidRPr="00A511D8">
        <w:rPr>
          <w:rFonts w:eastAsia="Calibri"/>
          <w:sz w:val="24"/>
          <w:szCs w:val="24"/>
          <w:lang w:eastAsia="en-US"/>
        </w:rPr>
        <w:t xml:space="preserve">7. </w:t>
      </w:r>
      <w:proofErr w:type="gramStart"/>
      <w:r w:rsidRPr="00A511D8">
        <w:rPr>
          <w:rFonts w:eastAsia="Calibri"/>
          <w:sz w:val="24"/>
          <w:szCs w:val="24"/>
          <w:lang w:eastAsia="en-US"/>
        </w:rPr>
        <w:t>П</w:t>
      </w:r>
      <w:proofErr w:type="gramEnd"/>
      <w:r w:rsidRPr="00A511D8">
        <w:rPr>
          <w:rFonts w:eastAsia="Calibri"/>
          <w:sz w:val="24"/>
          <w:szCs w:val="24"/>
          <w:lang w:eastAsia="en-US"/>
        </w:rPr>
        <w:t xml:space="preserve"> 2.5.14</w:t>
      </w:r>
      <w:r>
        <w:rPr>
          <w:rFonts w:eastAsia="Calibri"/>
          <w:sz w:val="24"/>
          <w:szCs w:val="24"/>
          <w:lang w:eastAsia="en-US"/>
        </w:rPr>
        <w:t xml:space="preserve"> о порядке начисления амортизации при объединении объектов ОС</w:t>
      </w:r>
      <w:r w:rsidRPr="00A511D8">
        <w:rPr>
          <w:rFonts w:eastAsia="Calibri"/>
          <w:sz w:val="24"/>
          <w:szCs w:val="24"/>
          <w:lang w:eastAsia="en-US"/>
        </w:rPr>
        <w:t xml:space="preserve">  изложить в редакции:</w:t>
      </w:r>
    </w:p>
    <w:p w:rsidR="00625D43" w:rsidRPr="007A672F" w:rsidRDefault="00625D43" w:rsidP="00625D43">
      <w:pPr>
        <w:jc w:val="both"/>
        <w:rPr>
          <w:sz w:val="24"/>
          <w:szCs w:val="24"/>
        </w:rPr>
      </w:pPr>
      <w:proofErr w:type="gramStart"/>
      <w:r w:rsidRPr="007A672F">
        <w:rPr>
          <w:sz w:val="24"/>
          <w:szCs w:val="24"/>
        </w:rPr>
        <w:t>В случае объединения объектов основных средств выбытие ранее принятых к учету объектов ОС и принятие к учету нового инвентарного объекта основных средств, полученного в результате объединения, отражается в учете одновременно и не приводит к изменению общей стоимости основных средств и суммы ранее начисленной амортизации - балансовые стоимости и показатели амортизации объединяемых в комплекс ОС суммируются при формировании стоимости нового инвентарного объекта</w:t>
      </w:r>
      <w:proofErr w:type="gramEnd"/>
      <w:r w:rsidRPr="007A672F">
        <w:rPr>
          <w:sz w:val="24"/>
          <w:szCs w:val="24"/>
        </w:rPr>
        <w:t xml:space="preserve"> (комплекса).</w:t>
      </w:r>
    </w:p>
    <w:p w:rsidR="00625D43" w:rsidRPr="007A672F" w:rsidRDefault="00625D43" w:rsidP="00625D43">
      <w:pPr>
        <w:jc w:val="both"/>
        <w:rPr>
          <w:sz w:val="24"/>
          <w:szCs w:val="24"/>
        </w:rPr>
      </w:pPr>
      <w:r w:rsidRPr="007A672F">
        <w:rPr>
          <w:sz w:val="24"/>
          <w:szCs w:val="24"/>
        </w:rPr>
        <w:t xml:space="preserve">При объединении объектов ОС стоимостью не более 100 тысяч руб., по которым амортизация была начислена в размере 100%, перерасчет амортизации нового </w:t>
      </w:r>
      <w:r w:rsidRPr="007A672F">
        <w:rPr>
          <w:sz w:val="24"/>
          <w:szCs w:val="24"/>
        </w:rPr>
        <w:lastRenderedPageBreak/>
        <w:t>инвентарного объекта (комплекса) не производится и составляет 100% балансовой стоимости комплекса в результате суммирования амортизации объектов, объединенных в один комплекс.</w:t>
      </w:r>
    </w:p>
    <w:p w:rsidR="00625D43" w:rsidRPr="007A672F" w:rsidRDefault="00625D43" w:rsidP="00625D43">
      <w:pPr>
        <w:ind w:right="610"/>
        <w:rPr>
          <w:rFonts w:eastAsia="Calibri"/>
          <w:sz w:val="24"/>
          <w:szCs w:val="24"/>
          <w:lang w:eastAsia="en-US"/>
        </w:rPr>
      </w:pPr>
      <w:r w:rsidRPr="007A672F">
        <w:rPr>
          <w:rFonts w:eastAsia="Calibri"/>
          <w:sz w:val="24"/>
          <w:szCs w:val="24"/>
          <w:lang w:eastAsia="en-US"/>
        </w:rPr>
        <w:t xml:space="preserve">При объединении объектов ОС с остаточной стоимостью  скорректированная </w:t>
      </w:r>
      <w:proofErr w:type="gramStart"/>
      <w:r w:rsidRPr="007A672F">
        <w:rPr>
          <w:rFonts w:eastAsia="Calibri"/>
          <w:sz w:val="24"/>
          <w:szCs w:val="24"/>
          <w:lang w:eastAsia="en-US"/>
        </w:rPr>
        <w:t>исходя из новой остаточной стоимости и оставшегося срока полезного использования (в том числе пересмотренного по решению Комиссии) сумма ежемесячной амортизации начисляется</w:t>
      </w:r>
      <w:proofErr w:type="gramEnd"/>
      <w:r w:rsidRPr="007A672F">
        <w:rPr>
          <w:rFonts w:eastAsia="Calibri"/>
          <w:sz w:val="24"/>
          <w:szCs w:val="24"/>
          <w:lang w:eastAsia="en-US"/>
        </w:rPr>
        <w:t xml:space="preserve"> линейным способом начиная с 1 числа месяца, следующего за месяцем принятия такого объекта к учету. Срок полезного использования объекта, полученного в результате объединения, фиксируется  в Акте о приеме-передаче объектов нефинансовых активов (ф. 0510448).</w:t>
      </w:r>
    </w:p>
    <w:p w:rsidR="00625D43" w:rsidRPr="007A672F" w:rsidRDefault="00625D43" w:rsidP="00625D43">
      <w:pPr>
        <w:ind w:right="610"/>
        <w:rPr>
          <w:sz w:val="24"/>
          <w:szCs w:val="24"/>
        </w:rPr>
      </w:pPr>
    </w:p>
    <w:p w:rsidR="00625D43" w:rsidRPr="007A672F" w:rsidRDefault="00625D43" w:rsidP="00625D43">
      <w:pPr>
        <w:ind w:right="610"/>
        <w:rPr>
          <w:sz w:val="24"/>
          <w:szCs w:val="24"/>
        </w:rPr>
      </w:pPr>
      <w:r w:rsidRPr="007A672F">
        <w:rPr>
          <w:sz w:val="24"/>
          <w:szCs w:val="24"/>
        </w:rPr>
        <w:t xml:space="preserve">8. </w:t>
      </w:r>
      <w:proofErr w:type="gramStart"/>
      <w:r w:rsidRPr="007A672F">
        <w:rPr>
          <w:sz w:val="24"/>
          <w:szCs w:val="24"/>
        </w:rPr>
        <w:t>П</w:t>
      </w:r>
      <w:proofErr w:type="gramEnd"/>
      <w:r w:rsidRPr="007A672F">
        <w:rPr>
          <w:sz w:val="24"/>
          <w:szCs w:val="24"/>
        </w:rPr>
        <w:t xml:space="preserve"> 2.6.1 дополнить следующим содержанием:</w:t>
      </w:r>
    </w:p>
    <w:p w:rsidR="00625D43" w:rsidRPr="007A672F" w:rsidRDefault="00625D43" w:rsidP="00625D43">
      <w:pPr>
        <w:jc w:val="both"/>
        <w:rPr>
          <w:sz w:val="24"/>
          <w:szCs w:val="24"/>
          <w:shd w:val="clear" w:color="auto" w:fill="FFFFFF"/>
        </w:rPr>
      </w:pPr>
      <w:r w:rsidRPr="007A672F">
        <w:rPr>
          <w:sz w:val="24"/>
          <w:szCs w:val="24"/>
          <w:shd w:val="clear" w:color="auto" w:fill="FFFFFF"/>
        </w:rPr>
        <w:t>При получении топлива по топливным картам его постановка на учет осуществляется на основании Бухгалтерской справки (ф. 0504833), к которой прилагаются:</w:t>
      </w:r>
    </w:p>
    <w:p w:rsidR="00625D43" w:rsidRPr="007A672F" w:rsidRDefault="00625D43" w:rsidP="00625D43">
      <w:pPr>
        <w:jc w:val="both"/>
        <w:rPr>
          <w:sz w:val="24"/>
          <w:szCs w:val="24"/>
          <w:shd w:val="clear" w:color="auto" w:fill="FFFFFF"/>
        </w:rPr>
      </w:pPr>
      <w:r w:rsidRPr="007A672F">
        <w:rPr>
          <w:sz w:val="24"/>
          <w:szCs w:val="24"/>
          <w:shd w:val="clear" w:color="auto" w:fill="FFFFFF"/>
        </w:rPr>
        <w:t>- служебные записки (отчеты) ответственных за получение топлива лиц (водителей) в произвольной форме;</w:t>
      </w:r>
    </w:p>
    <w:p w:rsidR="00625D43" w:rsidRPr="007A672F" w:rsidRDefault="00625D43" w:rsidP="00625D43">
      <w:pPr>
        <w:jc w:val="both"/>
        <w:rPr>
          <w:sz w:val="24"/>
          <w:szCs w:val="24"/>
          <w:shd w:val="clear" w:color="auto" w:fill="FFFFFF"/>
        </w:rPr>
      </w:pPr>
      <w:r w:rsidRPr="007A672F">
        <w:rPr>
          <w:sz w:val="24"/>
          <w:szCs w:val="24"/>
          <w:shd w:val="clear" w:color="auto" w:fill="FFFFFF"/>
        </w:rPr>
        <w:t>- чеки и иные документы, подтверждающие отгрузку топлива.</w:t>
      </w:r>
    </w:p>
    <w:p w:rsidR="00625D43" w:rsidRPr="007A672F" w:rsidRDefault="00625D43" w:rsidP="00625D43">
      <w:pPr>
        <w:ind w:right="610"/>
        <w:rPr>
          <w:rFonts w:eastAsia="Calibri"/>
          <w:sz w:val="24"/>
          <w:szCs w:val="24"/>
          <w:shd w:val="clear" w:color="auto" w:fill="FFFFFF"/>
          <w:lang w:eastAsia="en-US"/>
        </w:rPr>
      </w:pPr>
      <w:r w:rsidRPr="007A672F">
        <w:rPr>
          <w:rFonts w:eastAsia="Calibri"/>
          <w:sz w:val="24"/>
          <w:szCs w:val="24"/>
          <w:shd w:val="clear" w:color="auto" w:fill="FFFFFF"/>
          <w:lang w:eastAsia="en-US"/>
        </w:rPr>
        <w:t>При поступлении сводных отгрузочных документов (накладных) от поставщиков топлива производится сверка объемов топлива, оприходованного на основании отчетов держателей топливных карт, с данными контрагентов. </w:t>
      </w:r>
    </w:p>
    <w:p w:rsidR="00625D43" w:rsidRDefault="00625D43" w:rsidP="00625D43">
      <w:pPr>
        <w:ind w:right="610"/>
        <w:rPr>
          <w:rFonts w:ascii="Arial" w:eastAsia="Calibri" w:hAnsi="Arial" w:cs="Arial"/>
          <w:sz w:val="22"/>
          <w:szCs w:val="22"/>
          <w:shd w:val="clear" w:color="auto" w:fill="FFFFFF"/>
          <w:lang w:eastAsia="en-US"/>
        </w:rPr>
      </w:pPr>
    </w:p>
    <w:p w:rsidR="00625D43" w:rsidRPr="007A672F" w:rsidRDefault="00625D43" w:rsidP="00625D43">
      <w:pPr>
        <w:ind w:right="610"/>
        <w:rPr>
          <w:rFonts w:eastAsia="Calibri"/>
          <w:sz w:val="24"/>
          <w:szCs w:val="24"/>
          <w:shd w:val="clear" w:color="auto" w:fill="FFFFFF"/>
          <w:lang w:eastAsia="en-US"/>
        </w:rPr>
      </w:pPr>
      <w:r w:rsidRPr="007A672F">
        <w:rPr>
          <w:rFonts w:eastAsia="Calibri"/>
          <w:sz w:val="24"/>
          <w:szCs w:val="24"/>
          <w:shd w:val="clear" w:color="auto" w:fill="FFFFFF"/>
          <w:lang w:eastAsia="en-US"/>
        </w:rPr>
        <w:t xml:space="preserve">9. </w:t>
      </w:r>
      <w:proofErr w:type="gramStart"/>
      <w:r w:rsidRPr="007A672F">
        <w:rPr>
          <w:rFonts w:eastAsia="Calibri"/>
          <w:sz w:val="24"/>
          <w:szCs w:val="24"/>
          <w:shd w:val="clear" w:color="auto" w:fill="FFFFFF"/>
          <w:lang w:eastAsia="en-US"/>
        </w:rPr>
        <w:t>П</w:t>
      </w:r>
      <w:proofErr w:type="gramEnd"/>
      <w:r w:rsidRPr="007A672F">
        <w:rPr>
          <w:rFonts w:eastAsia="Calibri"/>
          <w:sz w:val="24"/>
          <w:szCs w:val="24"/>
          <w:shd w:val="clear" w:color="auto" w:fill="FFFFFF"/>
          <w:lang w:eastAsia="en-US"/>
        </w:rPr>
        <w:t xml:space="preserve"> 2.6.7 о порядке списания ГСМ, в том числе корректировка списания при выявлении необоснованного применения нормы и установлении виновного лица изложить в следующей редакции:</w:t>
      </w:r>
    </w:p>
    <w:p w:rsidR="00625D43" w:rsidRPr="007A672F" w:rsidRDefault="00625D43" w:rsidP="00625D43">
      <w:pPr>
        <w:jc w:val="both"/>
        <w:rPr>
          <w:rFonts w:eastAsia="Calibri"/>
          <w:sz w:val="24"/>
          <w:szCs w:val="24"/>
          <w:lang w:eastAsia="en-US"/>
        </w:rPr>
      </w:pPr>
      <w:r w:rsidRPr="007A672F">
        <w:rPr>
          <w:rFonts w:eastAsia="Calibri"/>
          <w:sz w:val="24"/>
          <w:szCs w:val="24"/>
          <w:lang w:eastAsia="en-US"/>
        </w:rPr>
        <w:t xml:space="preserve">«Списание ГСМ отражается ежемесячно последним днем текущего месяца на основании </w:t>
      </w:r>
      <w:r w:rsidRPr="007A672F">
        <w:rPr>
          <w:sz w:val="24"/>
          <w:szCs w:val="24"/>
        </w:rPr>
        <w:t xml:space="preserve">Акта о списании материальных запасов (ф. 0510460) в соответствии с данными </w:t>
      </w:r>
      <w:r w:rsidRPr="007A672F">
        <w:rPr>
          <w:rFonts w:eastAsia="Calibri"/>
          <w:sz w:val="24"/>
          <w:szCs w:val="24"/>
          <w:lang w:eastAsia="en-US"/>
        </w:rPr>
        <w:t xml:space="preserve">путевых листов за текущий месяц. Форма путевого листа легкового автомобиля утверждена в </w:t>
      </w:r>
      <w:r w:rsidRPr="007A672F">
        <w:rPr>
          <w:sz w:val="24"/>
          <w:szCs w:val="24"/>
        </w:rPr>
        <w:t>Приложении № 2.11 к настоящей Учетной политике</w:t>
      </w:r>
      <w:r w:rsidRPr="007A672F">
        <w:rPr>
          <w:rFonts w:eastAsia="Calibri"/>
          <w:sz w:val="24"/>
          <w:szCs w:val="24"/>
          <w:lang w:eastAsia="en-US"/>
        </w:rPr>
        <w:t>.</w:t>
      </w:r>
    </w:p>
    <w:p w:rsidR="00625D43" w:rsidRPr="007A672F" w:rsidRDefault="00625D43" w:rsidP="00625D43">
      <w:pPr>
        <w:spacing w:after="200" w:line="276" w:lineRule="auto"/>
        <w:jc w:val="both"/>
        <w:rPr>
          <w:rFonts w:eastAsia="Calibri"/>
          <w:sz w:val="24"/>
          <w:szCs w:val="24"/>
          <w:shd w:val="clear" w:color="auto" w:fill="FFFFFF"/>
          <w:lang w:eastAsia="en-US"/>
        </w:rPr>
      </w:pPr>
      <w:r w:rsidRPr="007A672F">
        <w:rPr>
          <w:rFonts w:eastAsia="Calibri"/>
          <w:sz w:val="24"/>
          <w:szCs w:val="24"/>
          <w:lang w:eastAsia="en-US"/>
        </w:rPr>
        <w:t xml:space="preserve">Стоимость фактически израсходованных объемов ГСМ отражается в учете по кредиту счета 105 00 в полном объеме. При этом производится сопоставление фактически израсходованных объемов ГСМ с объемами, которые при конкретных обстоятельствах (пробеге, времени работы) должны были быть израсходованы в соответствии с установленными нормами. Также в рамках мероприятий внутреннего контроля специальной комиссией, назначенной приказом руководителя Учреждения, проводится </w:t>
      </w:r>
      <w:r w:rsidRPr="007A672F">
        <w:rPr>
          <w:rFonts w:eastAsia="Calibri"/>
          <w:sz w:val="24"/>
          <w:szCs w:val="24"/>
          <w:shd w:val="clear" w:color="auto" w:fill="FFFFFF"/>
          <w:lang w:eastAsia="en-US"/>
        </w:rPr>
        <w:t xml:space="preserve">проверка соответствия фактических показаний одометров показаниям в путевых листах. Результаты проверки оформляются Актом согласно Приложению № 2.12 </w:t>
      </w:r>
      <w:r w:rsidRPr="007A672F">
        <w:rPr>
          <w:rFonts w:eastAsia="Calibri"/>
          <w:sz w:val="24"/>
          <w:szCs w:val="24"/>
          <w:lang w:eastAsia="en-US"/>
        </w:rPr>
        <w:t>к настоящей Учетной политике. Положение о комиссии по проверке показаний одометров транспортных средств закреплено в Приложении № 13 к настоящей Учетной политике.</w:t>
      </w:r>
    </w:p>
    <w:p w:rsidR="00625D43" w:rsidRPr="007A672F" w:rsidRDefault="00625D43" w:rsidP="00625D43">
      <w:pPr>
        <w:jc w:val="both"/>
        <w:rPr>
          <w:rFonts w:eastAsia="Calibri"/>
          <w:sz w:val="24"/>
          <w:szCs w:val="24"/>
          <w:lang w:eastAsia="en-US"/>
        </w:rPr>
      </w:pPr>
      <w:r w:rsidRPr="007A672F">
        <w:rPr>
          <w:rFonts w:eastAsia="Calibri"/>
          <w:sz w:val="24"/>
          <w:szCs w:val="24"/>
          <w:lang w:eastAsia="en-US"/>
        </w:rPr>
        <w:t>При превышении норм проводится разбирательство (расследование), по результатам которого может быть установлено:</w:t>
      </w:r>
    </w:p>
    <w:p w:rsidR="00625D43" w:rsidRPr="007A672F" w:rsidRDefault="00625D43" w:rsidP="00625D43">
      <w:pPr>
        <w:jc w:val="both"/>
        <w:rPr>
          <w:rFonts w:eastAsia="Calibri"/>
          <w:sz w:val="24"/>
          <w:szCs w:val="24"/>
          <w:lang w:eastAsia="en-US"/>
        </w:rPr>
      </w:pPr>
      <w:r w:rsidRPr="007A672F">
        <w:rPr>
          <w:rFonts w:eastAsia="Calibri"/>
          <w:sz w:val="24"/>
          <w:szCs w:val="24"/>
          <w:lang w:eastAsia="en-US"/>
        </w:rPr>
        <w:t>- отсутствие виновных лиц (перерасход топлива обусловлен объективными причинами: эксплуатацией в определенных условиях, в определенной местности; неисправностью, возникшей в пути и т.п.);</w:t>
      </w:r>
    </w:p>
    <w:p w:rsidR="00625D43" w:rsidRPr="007A672F" w:rsidRDefault="00625D43" w:rsidP="00625D43">
      <w:pPr>
        <w:jc w:val="both"/>
        <w:rPr>
          <w:rFonts w:eastAsia="Calibri"/>
          <w:sz w:val="24"/>
          <w:szCs w:val="24"/>
          <w:lang w:eastAsia="en-US"/>
        </w:rPr>
      </w:pPr>
      <w:r w:rsidRPr="007A672F">
        <w:rPr>
          <w:rFonts w:eastAsia="Calibri"/>
          <w:sz w:val="24"/>
          <w:szCs w:val="24"/>
          <w:lang w:eastAsia="en-US"/>
        </w:rPr>
        <w:t>- наличие виновных лиц (например, перерасход ГСМ может быть обусловлен ненадлежащей эксплуатацией автомобиля водителем).</w:t>
      </w:r>
    </w:p>
    <w:p w:rsidR="00625D43" w:rsidRPr="007A672F" w:rsidRDefault="00625D43" w:rsidP="00625D43">
      <w:pPr>
        <w:jc w:val="both"/>
        <w:rPr>
          <w:rFonts w:eastAsia="Calibri"/>
          <w:sz w:val="24"/>
          <w:szCs w:val="24"/>
          <w:lang w:eastAsia="en-US"/>
        </w:rPr>
      </w:pPr>
      <w:r w:rsidRPr="007A672F">
        <w:rPr>
          <w:rFonts w:eastAsia="Calibri"/>
          <w:sz w:val="24"/>
          <w:szCs w:val="24"/>
          <w:lang w:eastAsia="en-US"/>
        </w:rPr>
        <w:t xml:space="preserve">При выявлении объективных </w:t>
      </w:r>
      <w:proofErr w:type="gramStart"/>
      <w:r w:rsidRPr="007A672F">
        <w:rPr>
          <w:rFonts w:eastAsia="Calibri"/>
          <w:sz w:val="24"/>
          <w:szCs w:val="24"/>
          <w:lang w:eastAsia="en-US"/>
        </w:rPr>
        <w:t>причин превышения норм расходования ГСМ</w:t>
      </w:r>
      <w:proofErr w:type="gramEnd"/>
      <w:r w:rsidRPr="007A672F">
        <w:rPr>
          <w:rFonts w:eastAsia="Calibri"/>
          <w:sz w:val="24"/>
          <w:szCs w:val="24"/>
          <w:lang w:eastAsia="en-US"/>
        </w:rPr>
        <w:t xml:space="preserve"> и отсутствии виновных лиц по результатам проверки планируются мероприятия, направленные на недопущение перерасходов ГСМ в будущем (неисправная техника направляется на ремонт, вводится запрет на эксплуатацию отдельных единиц машин в сложных условиях и </w:t>
      </w:r>
      <w:r w:rsidRPr="007A672F">
        <w:rPr>
          <w:rFonts w:eastAsia="Calibri"/>
          <w:sz w:val="24"/>
          <w:szCs w:val="24"/>
          <w:lang w:eastAsia="en-US"/>
        </w:rPr>
        <w:lastRenderedPageBreak/>
        <w:t xml:space="preserve">т.д.). </w:t>
      </w:r>
      <w:r w:rsidRPr="007A672F">
        <w:rPr>
          <w:sz w:val="24"/>
          <w:szCs w:val="24"/>
        </w:rPr>
        <w:t>Корректировка ранее сформированных затрат на соответствующих счетах бухгалтерского учета в этом случае не производится.</w:t>
      </w:r>
    </w:p>
    <w:p w:rsidR="00625D43" w:rsidRPr="007A672F" w:rsidRDefault="00625D43" w:rsidP="00625D43">
      <w:pPr>
        <w:jc w:val="both"/>
        <w:rPr>
          <w:rFonts w:eastAsia="Calibri"/>
          <w:sz w:val="24"/>
          <w:szCs w:val="24"/>
          <w:lang w:eastAsia="en-US"/>
        </w:rPr>
      </w:pPr>
      <w:r w:rsidRPr="007A672F">
        <w:rPr>
          <w:rFonts w:eastAsia="Calibri"/>
          <w:sz w:val="24"/>
          <w:szCs w:val="24"/>
          <w:lang w:eastAsia="en-US"/>
        </w:rPr>
        <w:t xml:space="preserve">При выявлении необоснованного перерасхода (превышения нормы) и установлении  виновных лиц стоимость топлива, израсходованного сверх установленных норм, взыскивается с таких лиц в установленном порядке. При этом расчеты по взысканию отражаются на счете 2 209 74 000 «Расчеты по ущербу материальным запасам». Доходы текущего года подлежат признанию и отражению по кредиту счета 2 401 10 172 «Доходы от операций с активами» в случае признания задолженности непосредственно виновным лицом или по решению суда. Если установленное в ходе проверки виновное лицо </w:t>
      </w:r>
      <w:r w:rsidRPr="007A672F">
        <w:rPr>
          <w:sz w:val="24"/>
          <w:szCs w:val="24"/>
        </w:rPr>
        <w:t xml:space="preserve">оспаривает решение комиссии и отказывается </w:t>
      </w:r>
      <w:proofErr w:type="gramStart"/>
      <w:r w:rsidRPr="007A672F">
        <w:rPr>
          <w:sz w:val="24"/>
          <w:szCs w:val="24"/>
        </w:rPr>
        <w:t>от</w:t>
      </w:r>
      <w:proofErr w:type="gramEnd"/>
      <w:r w:rsidRPr="007A672F">
        <w:rPr>
          <w:sz w:val="24"/>
          <w:szCs w:val="24"/>
        </w:rPr>
        <w:t xml:space="preserve"> </w:t>
      </w:r>
      <w:proofErr w:type="gramStart"/>
      <w:r w:rsidRPr="007A672F">
        <w:rPr>
          <w:sz w:val="24"/>
          <w:szCs w:val="24"/>
        </w:rPr>
        <w:t>возмещении</w:t>
      </w:r>
      <w:proofErr w:type="gramEnd"/>
      <w:r w:rsidRPr="007A672F">
        <w:rPr>
          <w:sz w:val="24"/>
          <w:szCs w:val="24"/>
        </w:rPr>
        <w:t xml:space="preserve"> ущерба в добровольном порядке, задолженность признается в составе доходов будущих периодов на счете 2 401 40 172 "Доходы будущих периодов от операций с активами" до окончания претензионной работы. </w:t>
      </w:r>
    </w:p>
    <w:p w:rsidR="00625D43" w:rsidRPr="007A672F" w:rsidRDefault="00625D43" w:rsidP="00625D43">
      <w:pPr>
        <w:jc w:val="both"/>
        <w:rPr>
          <w:sz w:val="24"/>
          <w:szCs w:val="24"/>
        </w:rPr>
      </w:pPr>
      <w:r w:rsidRPr="007A672F">
        <w:rPr>
          <w:sz w:val="24"/>
          <w:szCs w:val="24"/>
        </w:rPr>
        <w:t xml:space="preserve">Корректирующим Актом о списании материальных запасов (ф. 0510460), оформленным на основании решения комиссии и приказа руководителя </w:t>
      </w:r>
      <w:proofErr w:type="gramStart"/>
      <w:r w:rsidRPr="007A672F">
        <w:rPr>
          <w:sz w:val="24"/>
          <w:szCs w:val="24"/>
        </w:rPr>
        <w:t>Учреждения</w:t>
      </w:r>
      <w:proofErr w:type="gramEnd"/>
      <w:r w:rsidRPr="007A672F">
        <w:rPr>
          <w:sz w:val="24"/>
          <w:szCs w:val="24"/>
        </w:rPr>
        <w:t xml:space="preserve"> о взыскании необоснованно израсходованного </w:t>
      </w:r>
      <w:r w:rsidRPr="007A672F">
        <w:rPr>
          <w:iCs/>
          <w:sz w:val="24"/>
          <w:szCs w:val="24"/>
        </w:rPr>
        <w:t>ГСМ</w:t>
      </w:r>
      <w:r w:rsidRPr="007A672F">
        <w:rPr>
          <w:sz w:val="24"/>
          <w:szCs w:val="24"/>
        </w:rPr>
        <w:t xml:space="preserve"> с виновного лица:</w:t>
      </w:r>
    </w:p>
    <w:p w:rsidR="00625D43" w:rsidRPr="007A672F" w:rsidRDefault="00625D43" w:rsidP="00625D43">
      <w:pPr>
        <w:jc w:val="both"/>
        <w:rPr>
          <w:sz w:val="24"/>
          <w:szCs w:val="24"/>
        </w:rPr>
      </w:pPr>
      <w:r w:rsidRPr="007A672F">
        <w:rPr>
          <w:sz w:val="24"/>
          <w:szCs w:val="24"/>
        </w:rPr>
        <w:t xml:space="preserve">- способом "Красное </w:t>
      </w:r>
      <w:proofErr w:type="spellStart"/>
      <w:r w:rsidRPr="007A672F">
        <w:rPr>
          <w:sz w:val="24"/>
          <w:szCs w:val="24"/>
        </w:rPr>
        <w:t>сторно</w:t>
      </w:r>
      <w:proofErr w:type="spellEnd"/>
      <w:r w:rsidRPr="007A672F">
        <w:rPr>
          <w:sz w:val="24"/>
          <w:szCs w:val="24"/>
        </w:rPr>
        <w:t xml:space="preserve">" отражается корректировка ранее произведенного в учете </w:t>
      </w:r>
      <w:r w:rsidRPr="007A672F">
        <w:rPr>
          <w:iCs/>
          <w:sz w:val="24"/>
          <w:szCs w:val="24"/>
        </w:rPr>
        <w:t>списания</w:t>
      </w:r>
      <w:r w:rsidRPr="007A672F">
        <w:rPr>
          <w:i/>
          <w:sz w:val="24"/>
          <w:szCs w:val="24"/>
        </w:rPr>
        <w:t xml:space="preserve"> </w:t>
      </w:r>
      <w:r w:rsidRPr="007A672F">
        <w:rPr>
          <w:iCs/>
          <w:sz w:val="24"/>
          <w:szCs w:val="24"/>
        </w:rPr>
        <w:t>ГСМ</w:t>
      </w:r>
      <w:r w:rsidRPr="007A672F">
        <w:rPr>
          <w:sz w:val="24"/>
          <w:szCs w:val="24"/>
        </w:rPr>
        <w:t xml:space="preserve"> в размере необоснованного превышения нормы (восстановление затрат/расходов и ГСМ в учете);</w:t>
      </w:r>
    </w:p>
    <w:p w:rsidR="00625D43" w:rsidRPr="007A672F" w:rsidRDefault="00625D43" w:rsidP="00625D43">
      <w:pPr>
        <w:ind w:right="610"/>
        <w:rPr>
          <w:rFonts w:eastAsia="Calibri"/>
          <w:sz w:val="24"/>
          <w:szCs w:val="24"/>
          <w:lang w:eastAsia="en-US"/>
        </w:rPr>
      </w:pPr>
      <w:r w:rsidRPr="007A672F">
        <w:rPr>
          <w:rFonts w:eastAsia="Calibri"/>
          <w:sz w:val="24"/>
          <w:szCs w:val="24"/>
          <w:lang w:eastAsia="en-US"/>
        </w:rPr>
        <w:t>- одновременно отражается списание восстановленного в учете ГСМ в порядке отражения в учете списания МЗ при выявлении недостач, хищений: по дебету счета 0 401 10 172 в корреспонденции со счетом 105 00.»</w:t>
      </w:r>
    </w:p>
    <w:p w:rsidR="00625D43" w:rsidRPr="007A672F" w:rsidRDefault="00625D43" w:rsidP="00625D43">
      <w:pPr>
        <w:ind w:right="610"/>
        <w:rPr>
          <w:rFonts w:eastAsia="Calibri"/>
          <w:sz w:val="24"/>
          <w:szCs w:val="24"/>
          <w:lang w:eastAsia="en-US"/>
        </w:rPr>
      </w:pPr>
    </w:p>
    <w:p w:rsidR="00625D43" w:rsidRDefault="00625D43" w:rsidP="00625D43">
      <w:pPr>
        <w:ind w:right="610"/>
        <w:rPr>
          <w:rFonts w:eastAsia="Calibri"/>
          <w:sz w:val="24"/>
          <w:szCs w:val="24"/>
          <w:lang w:eastAsia="en-US"/>
        </w:rPr>
      </w:pPr>
      <w:r w:rsidRPr="00C111B0">
        <w:rPr>
          <w:rFonts w:eastAsia="Calibri"/>
          <w:sz w:val="24"/>
          <w:szCs w:val="24"/>
          <w:lang w:eastAsia="en-US"/>
        </w:rPr>
        <w:t>10.</w:t>
      </w:r>
      <w:r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>
        <w:rPr>
          <w:rFonts w:eastAsia="Calibri"/>
          <w:sz w:val="24"/>
          <w:szCs w:val="24"/>
          <w:lang w:eastAsia="en-US"/>
        </w:rPr>
        <w:t>П</w:t>
      </w:r>
      <w:proofErr w:type="gramEnd"/>
      <w:r>
        <w:rPr>
          <w:rFonts w:eastAsia="Calibri"/>
          <w:sz w:val="24"/>
          <w:szCs w:val="24"/>
          <w:lang w:eastAsia="en-US"/>
        </w:rPr>
        <w:t xml:space="preserve"> 2.17.11.1 о порядке отражения в учете списания резерва под приемку  части не принятого объема поставок товаров, работ, услуг изложить в редакции:</w:t>
      </w:r>
    </w:p>
    <w:p w:rsidR="00625D43" w:rsidRDefault="00625D43" w:rsidP="00625D43">
      <w:pPr>
        <w:ind w:right="610"/>
        <w:rPr>
          <w:sz w:val="24"/>
          <w:szCs w:val="24"/>
        </w:rPr>
      </w:pPr>
    </w:p>
    <w:p w:rsidR="00625D43" w:rsidRPr="007A672F" w:rsidRDefault="00625D43" w:rsidP="00625D43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7A672F">
        <w:rPr>
          <w:rFonts w:eastAsia="Calibri"/>
          <w:sz w:val="24"/>
          <w:szCs w:val="24"/>
          <w:lang w:eastAsia="en-US"/>
        </w:rPr>
        <w:t>«По результатам приемки производится списание неиспользованной суммы ранее сформированного резерва под приемку в части не принятого объема поставок материальных ценностей, результатов работ, услуг проводкой, обратной созданию резерва:</w:t>
      </w:r>
    </w:p>
    <w:p w:rsidR="00625D43" w:rsidRPr="007A672F" w:rsidRDefault="00625D43" w:rsidP="00625D43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7A672F">
        <w:rPr>
          <w:rFonts w:eastAsia="Calibri"/>
          <w:sz w:val="24"/>
          <w:szCs w:val="24"/>
          <w:lang w:eastAsia="en-US"/>
        </w:rPr>
        <w:t xml:space="preserve">по дебету счета 401 60 "Резервы предстоящих расходов" и кредиту соответствующих счетов 401 20 "Расходы экономического субъекта", 109 00 "Затраты на изготовление готовой продукции, выполнение работ, услуг", 106 00 «Вложения в нефинансовые активы», 105 00 «Материальные запасы», 110 00 "Затраты на </w:t>
      </w:r>
      <w:proofErr w:type="spellStart"/>
      <w:r w:rsidRPr="007A672F">
        <w:rPr>
          <w:rFonts w:eastAsia="Calibri"/>
          <w:sz w:val="24"/>
          <w:szCs w:val="24"/>
          <w:lang w:eastAsia="en-US"/>
        </w:rPr>
        <w:t>биотрансформацию</w:t>
      </w:r>
      <w:proofErr w:type="spellEnd"/>
      <w:r w:rsidRPr="007A672F">
        <w:rPr>
          <w:rFonts w:eastAsia="Calibri"/>
          <w:sz w:val="24"/>
          <w:szCs w:val="24"/>
          <w:lang w:eastAsia="en-US"/>
        </w:rPr>
        <w:t>", 201 35 "Денежные документы", 401 50 "Расходы будущих периодов".</w:t>
      </w:r>
      <w:proofErr w:type="gramEnd"/>
    </w:p>
    <w:p w:rsidR="00625D43" w:rsidRPr="007A672F" w:rsidRDefault="00625D43" w:rsidP="00625D43">
      <w:pPr>
        <w:jc w:val="both"/>
        <w:rPr>
          <w:rFonts w:eastAsia="Calibri"/>
          <w:sz w:val="24"/>
          <w:szCs w:val="24"/>
          <w:lang w:eastAsia="en-US"/>
        </w:rPr>
      </w:pPr>
      <w:r w:rsidRPr="007A672F">
        <w:rPr>
          <w:rFonts w:eastAsia="Calibri"/>
          <w:sz w:val="24"/>
          <w:szCs w:val="24"/>
          <w:lang w:eastAsia="en-US"/>
        </w:rPr>
        <w:t>Списание неиспользованной суммы ранее сформированного резерва под приемку оформляется Бухгалтерской справкой (ф. 0504833), составленной на основании мотивированного отказа от подписания документа о приемке, Акта приемки товаров, работ, услуг (ф. 0510452) с расхождениями</w:t>
      </w:r>
      <w:proofErr w:type="gramStart"/>
      <w:r w:rsidRPr="007A672F">
        <w:rPr>
          <w:rFonts w:eastAsia="Calibri"/>
          <w:sz w:val="24"/>
          <w:szCs w:val="24"/>
          <w:lang w:eastAsia="en-US"/>
        </w:rPr>
        <w:t>.»</w:t>
      </w:r>
      <w:proofErr w:type="gramEnd"/>
    </w:p>
    <w:p w:rsidR="00625D43" w:rsidRDefault="00625D43" w:rsidP="00625D43">
      <w:pPr>
        <w:ind w:right="610"/>
        <w:jc w:val="both"/>
        <w:rPr>
          <w:rFonts w:ascii="Arial" w:eastAsia="Calibri" w:hAnsi="Arial" w:cs="Arial"/>
          <w:color w:val="00B050"/>
          <w:sz w:val="16"/>
          <w:szCs w:val="16"/>
          <w:lang w:eastAsia="en-US"/>
        </w:rPr>
      </w:pPr>
    </w:p>
    <w:p w:rsidR="00625D43" w:rsidRDefault="00625D43" w:rsidP="00625D43">
      <w:pPr>
        <w:ind w:right="61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11.  </w:t>
      </w:r>
      <w:proofErr w:type="gramStart"/>
      <w:r>
        <w:rPr>
          <w:rFonts w:eastAsia="Calibri"/>
          <w:sz w:val="24"/>
          <w:szCs w:val="24"/>
          <w:lang w:eastAsia="en-US"/>
        </w:rPr>
        <w:t>П</w:t>
      </w:r>
      <w:proofErr w:type="gramEnd"/>
      <w:r>
        <w:rPr>
          <w:rFonts w:eastAsia="Calibri"/>
          <w:sz w:val="24"/>
          <w:szCs w:val="24"/>
          <w:lang w:eastAsia="en-US"/>
        </w:rPr>
        <w:t xml:space="preserve"> 3.7.1дополнить  в следующим содержанием:</w:t>
      </w:r>
    </w:p>
    <w:p w:rsidR="00625D43" w:rsidRPr="007A672F" w:rsidRDefault="00625D43" w:rsidP="00625D43">
      <w:pPr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7A672F">
        <w:rPr>
          <w:rFonts w:eastAsia="Calibri"/>
          <w:bCs/>
          <w:sz w:val="24"/>
          <w:szCs w:val="24"/>
          <w:lang w:eastAsia="en-US"/>
        </w:rPr>
        <w:t xml:space="preserve">«К существенным </w:t>
      </w:r>
      <w:r w:rsidRPr="007A672F">
        <w:rPr>
          <w:rFonts w:eastAsia="Calibri"/>
          <w:sz w:val="24"/>
          <w:szCs w:val="24"/>
          <w:lang w:eastAsia="en-US"/>
        </w:rPr>
        <w:t>событиям после отчетной даты, подтверждающим условия деятельности, по решению Главного бухгалтера относится признание задолженности и денежных обязательств за счет ранее сформированного резерва на основании подписанного Учреждением документа о приемке в случае, если резерв под приемку сформирован в отчетном году, а приемка завершена  в очередном году в период между отчетной датой и датой закрытия декабря отчетного года, установленной  в</w:t>
      </w:r>
      <w:proofErr w:type="gramEnd"/>
      <w:r w:rsidRPr="007A672F"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 w:rsidRPr="007A672F">
        <w:rPr>
          <w:rFonts w:eastAsia="Calibri"/>
          <w:sz w:val="24"/>
          <w:szCs w:val="24"/>
          <w:lang w:eastAsia="en-US"/>
        </w:rPr>
        <w:t>целях</w:t>
      </w:r>
      <w:proofErr w:type="gramEnd"/>
      <w:r w:rsidRPr="007A672F">
        <w:rPr>
          <w:rFonts w:eastAsia="Calibri"/>
          <w:sz w:val="24"/>
          <w:szCs w:val="24"/>
          <w:lang w:eastAsia="en-US"/>
        </w:rPr>
        <w:t xml:space="preserve"> бухгалтерского учета пунктом 1.2.10 настоящей Учетной политики.»</w:t>
      </w:r>
    </w:p>
    <w:p w:rsidR="00625D43" w:rsidRDefault="00625D43" w:rsidP="00625D43">
      <w:pPr>
        <w:ind w:right="610"/>
        <w:jc w:val="both"/>
        <w:rPr>
          <w:rFonts w:ascii="Arial" w:eastAsia="Calibri" w:hAnsi="Arial" w:cs="Arial"/>
          <w:color w:val="00B050"/>
          <w:sz w:val="16"/>
          <w:szCs w:val="16"/>
          <w:lang w:eastAsia="en-US"/>
        </w:rPr>
      </w:pPr>
    </w:p>
    <w:p w:rsidR="00625D43" w:rsidRDefault="00625D43" w:rsidP="00625D43">
      <w:pPr>
        <w:tabs>
          <w:tab w:val="left" w:pos="9214"/>
        </w:tabs>
        <w:jc w:val="both"/>
        <w:rPr>
          <w:rFonts w:eastAsia="Calibri"/>
          <w:sz w:val="24"/>
          <w:szCs w:val="24"/>
          <w:lang w:eastAsia="en-US"/>
        </w:rPr>
      </w:pPr>
      <w:r w:rsidRPr="00C75C46">
        <w:rPr>
          <w:rFonts w:eastAsia="Calibri"/>
          <w:sz w:val="24"/>
          <w:szCs w:val="24"/>
          <w:lang w:eastAsia="en-US"/>
        </w:rPr>
        <w:lastRenderedPageBreak/>
        <w:t>12.</w:t>
      </w:r>
      <w:r>
        <w:rPr>
          <w:rFonts w:eastAsia="Calibri"/>
          <w:sz w:val="24"/>
          <w:szCs w:val="24"/>
          <w:lang w:eastAsia="en-US"/>
        </w:rPr>
        <w:t xml:space="preserve"> Приложение № 3 к Учетной политике «График документооб</w:t>
      </w:r>
      <w:r w:rsidR="000E78B8">
        <w:rPr>
          <w:rFonts w:eastAsia="Calibri"/>
          <w:sz w:val="24"/>
          <w:szCs w:val="24"/>
          <w:lang w:eastAsia="en-US"/>
        </w:rPr>
        <w:t>о</w:t>
      </w:r>
      <w:r>
        <w:rPr>
          <w:rFonts w:eastAsia="Calibri"/>
          <w:sz w:val="24"/>
          <w:szCs w:val="24"/>
          <w:lang w:eastAsia="en-US"/>
        </w:rPr>
        <w:t>рота»  актуализиро</w:t>
      </w:r>
      <w:bookmarkStart w:id="0" w:name="_GoBack"/>
      <w:bookmarkEnd w:id="0"/>
      <w:r>
        <w:rPr>
          <w:rFonts w:eastAsia="Calibri"/>
          <w:sz w:val="24"/>
          <w:szCs w:val="24"/>
          <w:lang w:eastAsia="en-US"/>
        </w:rPr>
        <w:t>вать с учетом положений Приказа 61н .</w:t>
      </w:r>
    </w:p>
    <w:p w:rsidR="00625D43" w:rsidRDefault="00625D43" w:rsidP="00625D43">
      <w:pPr>
        <w:ind w:right="610"/>
        <w:jc w:val="both"/>
        <w:rPr>
          <w:rFonts w:eastAsia="Calibri"/>
          <w:sz w:val="24"/>
          <w:szCs w:val="24"/>
          <w:lang w:eastAsia="en-US"/>
        </w:rPr>
      </w:pPr>
    </w:p>
    <w:p w:rsidR="00625D43" w:rsidRDefault="00625D43" w:rsidP="00625D43">
      <w:pPr>
        <w:jc w:val="both"/>
        <w:rPr>
          <w:sz w:val="24"/>
          <w:szCs w:val="24"/>
          <w:shd w:val="clear" w:color="auto" w:fill="FFFFFF"/>
        </w:rPr>
      </w:pPr>
      <w:r>
        <w:rPr>
          <w:rFonts w:eastAsia="Calibri"/>
          <w:sz w:val="24"/>
          <w:szCs w:val="24"/>
          <w:lang w:eastAsia="en-US"/>
        </w:rPr>
        <w:t>13. Приложение №4 «Полномочия Комиссии</w:t>
      </w:r>
      <w:r w:rsidRPr="00755DE8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7A672F">
        <w:rPr>
          <w:sz w:val="24"/>
          <w:szCs w:val="24"/>
          <w:shd w:val="clear" w:color="auto" w:fill="FFFFFF"/>
        </w:rPr>
        <w:t xml:space="preserve">по поступлению и выбытию активов, которая не является приемочной комиссией, а также порядок принятия решения Комиссией по итогам приемки товаров </w:t>
      </w:r>
      <w:proofErr w:type="gramStart"/>
      <w:r w:rsidRPr="007A672F">
        <w:rPr>
          <w:sz w:val="24"/>
          <w:szCs w:val="24"/>
          <w:shd w:val="clear" w:color="auto" w:fill="FFFFFF"/>
        </w:rPr>
        <w:t>п</w:t>
      </w:r>
      <w:proofErr w:type="gramEnd"/>
      <w:r w:rsidRPr="007A672F">
        <w:rPr>
          <w:sz w:val="24"/>
          <w:szCs w:val="24"/>
          <w:shd w:val="clear" w:color="auto" w:fill="FFFFFF"/>
        </w:rPr>
        <w:t xml:space="preserve"> 2.2 изложить в следующей редакции:</w:t>
      </w:r>
    </w:p>
    <w:p w:rsidR="00625D43" w:rsidRPr="007A672F" w:rsidRDefault="00625D43" w:rsidP="00625D43">
      <w:pPr>
        <w:ind w:right="610"/>
        <w:jc w:val="both"/>
        <w:rPr>
          <w:sz w:val="24"/>
          <w:szCs w:val="24"/>
          <w:shd w:val="clear" w:color="auto" w:fill="FFFFFF"/>
        </w:rPr>
      </w:pPr>
    </w:p>
    <w:p w:rsidR="00625D43" w:rsidRPr="007A672F" w:rsidRDefault="00625D43" w:rsidP="00625D43">
      <w:pPr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7A672F">
        <w:rPr>
          <w:sz w:val="24"/>
          <w:szCs w:val="24"/>
        </w:rPr>
        <w:t xml:space="preserve">Решение о признании объектов нефинансовых активов в </w:t>
      </w:r>
      <w:proofErr w:type="gramStart"/>
      <w:r w:rsidRPr="007A672F">
        <w:rPr>
          <w:sz w:val="24"/>
          <w:szCs w:val="24"/>
        </w:rPr>
        <w:t>отношении</w:t>
      </w:r>
      <w:proofErr w:type="gramEnd"/>
      <w:r w:rsidRPr="007A672F">
        <w:rPr>
          <w:sz w:val="24"/>
          <w:szCs w:val="24"/>
        </w:rPr>
        <w:t xml:space="preserve"> поступивших в Учреждение товаров формируется по итогам работы приемочной комиссии Учреждения по имуществу, приемка которого подтверждена. До момента подписания руководителем Учреждения документа о приемке поставленных товаров, если приемка предусмотрена условиями контракта (договора) (до подписания Акта приемки товаров, работ, услуг (ф. 0510452), документа об электронной приемке) Комиссия решение о принятии объектов к учету в составе основных средств, материальных запасов, иных объектов НФА не принимает</w:t>
      </w:r>
      <w:proofErr w:type="gramStart"/>
      <w:r w:rsidRPr="007A672F">
        <w:rPr>
          <w:sz w:val="24"/>
          <w:szCs w:val="24"/>
        </w:rPr>
        <w:t>.</w:t>
      </w:r>
      <w:r>
        <w:rPr>
          <w:sz w:val="24"/>
          <w:szCs w:val="24"/>
        </w:rPr>
        <w:t>»</w:t>
      </w:r>
      <w:proofErr w:type="gramEnd"/>
    </w:p>
    <w:p w:rsidR="00625D43" w:rsidRPr="007A672F" w:rsidRDefault="00625D43" w:rsidP="00625D43">
      <w:pPr>
        <w:ind w:right="610"/>
        <w:rPr>
          <w:sz w:val="24"/>
          <w:szCs w:val="24"/>
        </w:rPr>
      </w:pPr>
    </w:p>
    <w:p w:rsidR="00625D43" w:rsidRDefault="00625D43" w:rsidP="00625D43">
      <w:pPr>
        <w:ind w:right="610"/>
        <w:rPr>
          <w:rFonts w:ascii="Arial" w:hAnsi="Arial" w:cs="Arial"/>
          <w:color w:val="00B050"/>
          <w:sz w:val="16"/>
          <w:szCs w:val="16"/>
        </w:rPr>
      </w:pPr>
    </w:p>
    <w:p w:rsidR="00625D43" w:rsidRDefault="00625D43" w:rsidP="00625D43">
      <w:pPr>
        <w:ind w:right="610"/>
        <w:rPr>
          <w:rFonts w:ascii="Arial" w:hAnsi="Arial" w:cs="Arial"/>
          <w:color w:val="00B050"/>
          <w:sz w:val="16"/>
          <w:szCs w:val="16"/>
        </w:rPr>
      </w:pPr>
    </w:p>
    <w:p w:rsidR="00625D43" w:rsidRDefault="00625D43" w:rsidP="00625D43">
      <w:pPr>
        <w:ind w:right="610"/>
        <w:rPr>
          <w:rFonts w:ascii="Arial" w:hAnsi="Arial" w:cs="Arial"/>
          <w:color w:val="00B050"/>
          <w:sz w:val="16"/>
          <w:szCs w:val="16"/>
        </w:rPr>
      </w:pPr>
    </w:p>
    <w:p w:rsidR="00625D43" w:rsidRDefault="00625D43" w:rsidP="00625D43">
      <w:pPr>
        <w:ind w:right="610"/>
        <w:rPr>
          <w:rFonts w:ascii="Arial" w:hAnsi="Arial" w:cs="Arial"/>
          <w:color w:val="00B050"/>
          <w:sz w:val="16"/>
          <w:szCs w:val="16"/>
        </w:rPr>
      </w:pPr>
    </w:p>
    <w:p w:rsidR="00625D43" w:rsidRDefault="00625D43" w:rsidP="00625D43">
      <w:pPr>
        <w:ind w:right="610"/>
        <w:rPr>
          <w:rFonts w:ascii="Arial" w:hAnsi="Arial" w:cs="Arial"/>
          <w:color w:val="00B050"/>
          <w:sz w:val="16"/>
          <w:szCs w:val="16"/>
        </w:rPr>
      </w:pPr>
    </w:p>
    <w:p w:rsidR="00625D43" w:rsidRDefault="00625D43" w:rsidP="00625D43">
      <w:pPr>
        <w:ind w:right="610"/>
        <w:rPr>
          <w:rFonts w:ascii="Arial" w:hAnsi="Arial" w:cs="Arial"/>
          <w:color w:val="00B050"/>
          <w:sz w:val="16"/>
          <w:szCs w:val="16"/>
        </w:rPr>
      </w:pPr>
    </w:p>
    <w:p w:rsidR="00625D43" w:rsidRDefault="00625D43" w:rsidP="00625D43">
      <w:pPr>
        <w:ind w:right="610"/>
        <w:rPr>
          <w:rFonts w:ascii="Arial" w:hAnsi="Arial" w:cs="Arial"/>
          <w:color w:val="00B050"/>
          <w:sz w:val="16"/>
          <w:szCs w:val="16"/>
        </w:rPr>
      </w:pPr>
    </w:p>
    <w:p w:rsidR="00625D43" w:rsidRDefault="00625D43" w:rsidP="00625D43">
      <w:pPr>
        <w:jc w:val="both"/>
        <w:rPr>
          <w:sz w:val="18"/>
          <w:szCs w:val="18"/>
        </w:rPr>
      </w:pP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>. г</w:t>
      </w:r>
      <w:r w:rsidRPr="00942B9C">
        <w:rPr>
          <w:sz w:val="24"/>
          <w:szCs w:val="24"/>
        </w:rPr>
        <w:t>лавн</w:t>
      </w:r>
      <w:r>
        <w:rPr>
          <w:sz w:val="24"/>
          <w:szCs w:val="24"/>
        </w:rPr>
        <w:t>ого</w:t>
      </w:r>
      <w:r w:rsidRPr="00942B9C">
        <w:rPr>
          <w:sz w:val="24"/>
          <w:szCs w:val="24"/>
        </w:rPr>
        <w:t xml:space="preserve"> врач</w:t>
      </w:r>
      <w:r>
        <w:rPr>
          <w:sz w:val="24"/>
          <w:szCs w:val="24"/>
        </w:rPr>
        <w:t>а</w:t>
      </w:r>
      <w:r w:rsidRPr="00942B9C">
        <w:rPr>
          <w:sz w:val="24"/>
          <w:szCs w:val="24"/>
        </w:rPr>
        <w:t xml:space="preserve">                                                         </w:t>
      </w:r>
      <w:proofErr w:type="spellStart"/>
      <w:r>
        <w:rPr>
          <w:sz w:val="24"/>
          <w:szCs w:val="24"/>
        </w:rPr>
        <w:t>Е.И.Кисс</w:t>
      </w:r>
      <w:proofErr w:type="spellEnd"/>
    </w:p>
    <w:p w:rsidR="00625D43" w:rsidRDefault="00625D43" w:rsidP="00625D43">
      <w:pPr>
        <w:jc w:val="both"/>
        <w:rPr>
          <w:sz w:val="18"/>
          <w:szCs w:val="18"/>
        </w:rPr>
      </w:pPr>
    </w:p>
    <w:p w:rsidR="00625D43" w:rsidRDefault="00625D43" w:rsidP="00625D43">
      <w:pPr>
        <w:jc w:val="both"/>
        <w:rPr>
          <w:sz w:val="18"/>
          <w:szCs w:val="18"/>
        </w:rPr>
      </w:pPr>
    </w:p>
    <w:p w:rsidR="00625D43" w:rsidRDefault="00625D43" w:rsidP="00625D43">
      <w:pPr>
        <w:jc w:val="both"/>
        <w:rPr>
          <w:sz w:val="18"/>
          <w:szCs w:val="18"/>
        </w:rPr>
      </w:pPr>
    </w:p>
    <w:p w:rsidR="00625D43" w:rsidRDefault="00625D43" w:rsidP="00625D43">
      <w:pPr>
        <w:jc w:val="both"/>
        <w:rPr>
          <w:sz w:val="18"/>
          <w:szCs w:val="18"/>
        </w:rPr>
      </w:pPr>
    </w:p>
    <w:p w:rsidR="00625D43" w:rsidRDefault="00625D43" w:rsidP="00625D43">
      <w:pPr>
        <w:jc w:val="both"/>
        <w:rPr>
          <w:sz w:val="18"/>
          <w:szCs w:val="18"/>
        </w:rPr>
      </w:pPr>
    </w:p>
    <w:p w:rsidR="00625D43" w:rsidRDefault="00625D43" w:rsidP="00625D43">
      <w:pPr>
        <w:jc w:val="both"/>
        <w:rPr>
          <w:sz w:val="18"/>
          <w:szCs w:val="18"/>
        </w:rPr>
      </w:pPr>
    </w:p>
    <w:p w:rsidR="00625D43" w:rsidRDefault="00625D43" w:rsidP="00625D43">
      <w:pPr>
        <w:jc w:val="both"/>
        <w:rPr>
          <w:sz w:val="18"/>
          <w:szCs w:val="18"/>
        </w:rPr>
      </w:pPr>
    </w:p>
    <w:p w:rsidR="00625D43" w:rsidRDefault="00625D43" w:rsidP="00625D43">
      <w:pPr>
        <w:jc w:val="both"/>
        <w:rPr>
          <w:sz w:val="18"/>
          <w:szCs w:val="18"/>
        </w:rPr>
      </w:pPr>
    </w:p>
    <w:p w:rsidR="00625D43" w:rsidRDefault="00625D43" w:rsidP="00625D43">
      <w:pPr>
        <w:jc w:val="both"/>
        <w:rPr>
          <w:sz w:val="18"/>
          <w:szCs w:val="18"/>
        </w:rPr>
      </w:pPr>
    </w:p>
    <w:p w:rsidR="00625D43" w:rsidRDefault="00625D43" w:rsidP="00625D43">
      <w:pPr>
        <w:jc w:val="both"/>
        <w:rPr>
          <w:sz w:val="18"/>
          <w:szCs w:val="18"/>
        </w:rPr>
      </w:pPr>
    </w:p>
    <w:p w:rsidR="00625D43" w:rsidRDefault="00625D43" w:rsidP="00625D43">
      <w:pPr>
        <w:jc w:val="both"/>
        <w:rPr>
          <w:sz w:val="18"/>
          <w:szCs w:val="18"/>
        </w:rPr>
      </w:pPr>
    </w:p>
    <w:p w:rsidR="00625D43" w:rsidRDefault="00625D43" w:rsidP="00625D43">
      <w:pPr>
        <w:jc w:val="both"/>
        <w:rPr>
          <w:sz w:val="18"/>
          <w:szCs w:val="18"/>
        </w:rPr>
      </w:pPr>
    </w:p>
    <w:p w:rsidR="00625D43" w:rsidRDefault="00625D43" w:rsidP="00625D43">
      <w:pPr>
        <w:jc w:val="both"/>
        <w:rPr>
          <w:sz w:val="18"/>
          <w:szCs w:val="18"/>
        </w:rPr>
      </w:pPr>
    </w:p>
    <w:p w:rsidR="00625D43" w:rsidRDefault="00625D43" w:rsidP="00625D43">
      <w:pPr>
        <w:jc w:val="both"/>
        <w:rPr>
          <w:sz w:val="18"/>
          <w:szCs w:val="18"/>
        </w:rPr>
      </w:pPr>
    </w:p>
    <w:p w:rsidR="00625D43" w:rsidRDefault="00625D43" w:rsidP="00625D43">
      <w:pPr>
        <w:jc w:val="both"/>
        <w:rPr>
          <w:sz w:val="18"/>
          <w:szCs w:val="18"/>
        </w:rPr>
      </w:pPr>
    </w:p>
    <w:p w:rsidR="00625D43" w:rsidRDefault="00625D43" w:rsidP="00625D43">
      <w:pPr>
        <w:jc w:val="both"/>
        <w:rPr>
          <w:sz w:val="18"/>
          <w:szCs w:val="18"/>
        </w:rPr>
      </w:pPr>
    </w:p>
    <w:p w:rsidR="00625D43" w:rsidRDefault="00625D43" w:rsidP="00625D43">
      <w:pPr>
        <w:jc w:val="both"/>
        <w:rPr>
          <w:sz w:val="18"/>
          <w:szCs w:val="18"/>
        </w:rPr>
      </w:pPr>
    </w:p>
    <w:p w:rsidR="00625D43" w:rsidRDefault="00625D43" w:rsidP="00625D43">
      <w:pPr>
        <w:jc w:val="both"/>
        <w:rPr>
          <w:sz w:val="18"/>
          <w:szCs w:val="18"/>
        </w:rPr>
      </w:pPr>
    </w:p>
    <w:p w:rsidR="00625D43" w:rsidRDefault="00625D43" w:rsidP="00625D43">
      <w:pPr>
        <w:jc w:val="both"/>
        <w:rPr>
          <w:sz w:val="18"/>
          <w:szCs w:val="18"/>
        </w:rPr>
      </w:pPr>
    </w:p>
    <w:p w:rsidR="00625D43" w:rsidRDefault="00625D43" w:rsidP="00625D43">
      <w:pPr>
        <w:jc w:val="both"/>
        <w:rPr>
          <w:sz w:val="18"/>
          <w:szCs w:val="18"/>
        </w:rPr>
      </w:pPr>
    </w:p>
    <w:p w:rsidR="00625D43" w:rsidRDefault="00625D43" w:rsidP="00625D43">
      <w:pPr>
        <w:jc w:val="both"/>
        <w:rPr>
          <w:sz w:val="18"/>
          <w:szCs w:val="18"/>
        </w:rPr>
      </w:pPr>
    </w:p>
    <w:p w:rsidR="00625D43" w:rsidRDefault="00625D43" w:rsidP="00625D43">
      <w:pPr>
        <w:jc w:val="both"/>
        <w:rPr>
          <w:sz w:val="18"/>
          <w:szCs w:val="18"/>
        </w:rPr>
      </w:pPr>
    </w:p>
    <w:p w:rsidR="00625D43" w:rsidRDefault="00625D43" w:rsidP="00625D43">
      <w:pPr>
        <w:jc w:val="both"/>
        <w:rPr>
          <w:sz w:val="18"/>
          <w:szCs w:val="18"/>
        </w:rPr>
      </w:pPr>
    </w:p>
    <w:p w:rsidR="00625D43" w:rsidRDefault="00625D43" w:rsidP="00625D43">
      <w:pPr>
        <w:jc w:val="both"/>
        <w:rPr>
          <w:sz w:val="18"/>
          <w:szCs w:val="18"/>
        </w:rPr>
      </w:pPr>
    </w:p>
    <w:p w:rsidR="00625D43" w:rsidRDefault="00625D43" w:rsidP="00625D43">
      <w:pPr>
        <w:jc w:val="both"/>
        <w:rPr>
          <w:sz w:val="18"/>
          <w:szCs w:val="18"/>
        </w:rPr>
      </w:pPr>
    </w:p>
    <w:p w:rsidR="00625D43" w:rsidRDefault="00625D43" w:rsidP="00625D43">
      <w:pPr>
        <w:jc w:val="both"/>
        <w:rPr>
          <w:sz w:val="18"/>
          <w:szCs w:val="18"/>
        </w:rPr>
      </w:pPr>
    </w:p>
    <w:p w:rsidR="00625D43" w:rsidRDefault="00625D43" w:rsidP="00625D43">
      <w:pPr>
        <w:jc w:val="both"/>
        <w:rPr>
          <w:sz w:val="18"/>
          <w:szCs w:val="18"/>
        </w:rPr>
      </w:pPr>
    </w:p>
    <w:p w:rsidR="00625D43" w:rsidRDefault="00625D43" w:rsidP="00625D43">
      <w:pPr>
        <w:jc w:val="both"/>
        <w:rPr>
          <w:sz w:val="18"/>
          <w:szCs w:val="18"/>
        </w:rPr>
      </w:pPr>
    </w:p>
    <w:p w:rsidR="00625D43" w:rsidRDefault="00625D43" w:rsidP="00625D43">
      <w:pPr>
        <w:jc w:val="both"/>
        <w:rPr>
          <w:sz w:val="18"/>
          <w:szCs w:val="18"/>
        </w:rPr>
      </w:pPr>
    </w:p>
    <w:p w:rsidR="00625D43" w:rsidRDefault="00625D43" w:rsidP="00625D43">
      <w:pPr>
        <w:jc w:val="both"/>
        <w:rPr>
          <w:sz w:val="18"/>
          <w:szCs w:val="18"/>
        </w:rPr>
      </w:pPr>
    </w:p>
    <w:p w:rsidR="00625D43" w:rsidRDefault="00625D43" w:rsidP="00625D43">
      <w:pPr>
        <w:jc w:val="both"/>
        <w:rPr>
          <w:sz w:val="18"/>
          <w:szCs w:val="18"/>
        </w:rPr>
      </w:pPr>
    </w:p>
    <w:p w:rsidR="00625D43" w:rsidRDefault="00625D43" w:rsidP="00625D43">
      <w:pPr>
        <w:jc w:val="both"/>
        <w:rPr>
          <w:sz w:val="18"/>
          <w:szCs w:val="18"/>
        </w:rPr>
      </w:pPr>
    </w:p>
    <w:p w:rsidR="00625D43" w:rsidRDefault="00625D43" w:rsidP="00625D43">
      <w:pPr>
        <w:jc w:val="both"/>
        <w:rPr>
          <w:sz w:val="18"/>
          <w:szCs w:val="18"/>
        </w:rPr>
      </w:pPr>
    </w:p>
    <w:p w:rsidR="00625D43" w:rsidRPr="00942B9C" w:rsidRDefault="00625D43" w:rsidP="00625D43">
      <w:pPr>
        <w:jc w:val="both"/>
        <w:rPr>
          <w:sz w:val="18"/>
          <w:szCs w:val="18"/>
        </w:rPr>
      </w:pPr>
      <w:r w:rsidRPr="00942B9C">
        <w:rPr>
          <w:sz w:val="18"/>
          <w:szCs w:val="18"/>
        </w:rPr>
        <w:t>Исполнитель:</w:t>
      </w:r>
    </w:p>
    <w:p w:rsidR="00625D43" w:rsidRDefault="00625D43" w:rsidP="00625D43">
      <w:pPr>
        <w:jc w:val="both"/>
        <w:rPr>
          <w:sz w:val="18"/>
          <w:szCs w:val="18"/>
        </w:rPr>
      </w:pPr>
      <w:r w:rsidRPr="00942B9C">
        <w:rPr>
          <w:sz w:val="18"/>
          <w:szCs w:val="18"/>
        </w:rPr>
        <w:t>Королева Татьяна Дмитриевна</w:t>
      </w:r>
    </w:p>
    <w:p w:rsidR="00625D43" w:rsidRDefault="00625D43" w:rsidP="00625D43">
      <w:pPr>
        <w:jc w:val="both"/>
        <w:rPr>
          <w:sz w:val="18"/>
          <w:szCs w:val="18"/>
        </w:rPr>
      </w:pPr>
    </w:p>
    <w:p w:rsidR="00625D43" w:rsidRDefault="00625D43" w:rsidP="00625D43">
      <w:pPr>
        <w:ind w:right="610"/>
        <w:rPr>
          <w:rFonts w:ascii="Arial" w:hAnsi="Arial" w:cs="Arial"/>
          <w:color w:val="00B050"/>
          <w:sz w:val="16"/>
          <w:szCs w:val="16"/>
        </w:rPr>
      </w:pPr>
    </w:p>
    <w:p w:rsidR="00625D43" w:rsidRDefault="00625D43" w:rsidP="00625D43">
      <w:pPr>
        <w:ind w:right="610"/>
        <w:rPr>
          <w:rFonts w:ascii="Arial" w:hAnsi="Arial" w:cs="Arial"/>
          <w:color w:val="00B050"/>
          <w:sz w:val="16"/>
          <w:szCs w:val="16"/>
        </w:rPr>
      </w:pPr>
    </w:p>
    <w:p w:rsidR="00625D43" w:rsidRDefault="00625D43" w:rsidP="00625D43">
      <w:pPr>
        <w:ind w:right="610"/>
        <w:rPr>
          <w:rFonts w:ascii="Arial" w:hAnsi="Arial" w:cs="Arial"/>
          <w:color w:val="00B050"/>
          <w:sz w:val="16"/>
          <w:szCs w:val="16"/>
        </w:rPr>
      </w:pPr>
    </w:p>
    <w:p w:rsidR="00625D43" w:rsidRDefault="00625D43" w:rsidP="00625D43">
      <w:pPr>
        <w:ind w:right="610"/>
        <w:rPr>
          <w:rFonts w:ascii="Arial" w:hAnsi="Arial" w:cs="Arial"/>
          <w:color w:val="00B050"/>
          <w:sz w:val="16"/>
          <w:szCs w:val="16"/>
        </w:rPr>
      </w:pPr>
    </w:p>
    <w:p w:rsidR="00625D43" w:rsidRDefault="00625D43" w:rsidP="00625D43">
      <w:pPr>
        <w:ind w:right="610"/>
        <w:rPr>
          <w:rFonts w:ascii="Arial" w:hAnsi="Arial" w:cs="Arial"/>
          <w:color w:val="00B050"/>
          <w:sz w:val="16"/>
          <w:szCs w:val="16"/>
        </w:rPr>
      </w:pPr>
    </w:p>
    <w:p w:rsidR="00625D43" w:rsidRDefault="00625D43" w:rsidP="00625D43">
      <w:pPr>
        <w:ind w:right="610"/>
        <w:rPr>
          <w:rFonts w:ascii="Arial" w:hAnsi="Arial" w:cs="Arial"/>
          <w:color w:val="00B050"/>
          <w:sz w:val="16"/>
          <w:szCs w:val="16"/>
        </w:rPr>
      </w:pPr>
    </w:p>
    <w:p w:rsidR="00625D43" w:rsidRDefault="00625D43" w:rsidP="00625D43">
      <w:pPr>
        <w:ind w:right="610"/>
        <w:rPr>
          <w:rFonts w:ascii="Arial" w:hAnsi="Arial" w:cs="Arial"/>
          <w:color w:val="00B050"/>
          <w:sz w:val="16"/>
          <w:szCs w:val="16"/>
        </w:rPr>
      </w:pPr>
    </w:p>
    <w:p w:rsidR="00625D43" w:rsidRDefault="00625D43" w:rsidP="00625D43">
      <w:pPr>
        <w:ind w:right="610"/>
        <w:rPr>
          <w:rFonts w:ascii="Arial" w:hAnsi="Arial" w:cs="Arial"/>
          <w:color w:val="00B050"/>
          <w:sz w:val="16"/>
          <w:szCs w:val="16"/>
        </w:rPr>
      </w:pPr>
    </w:p>
    <w:p w:rsidR="00BC7931" w:rsidRDefault="00BC7931"/>
    <w:sectPr w:rsidR="00BC7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D43"/>
    <w:rsid w:val="000E78B8"/>
    <w:rsid w:val="00625D43"/>
    <w:rsid w:val="00BC7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D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5D43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D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5D4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2559</Words>
  <Characters>14587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Дмитриевна</dc:creator>
  <cp:lastModifiedBy>Татьяна Дмитриевна</cp:lastModifiedBy>
  <cp:revision>2</cp:revision>
  <dcterms:created xsi:type="dcterms:W3CDTF">2024-02-19T04:24:00Z</dcterms:created>
  <dcterms:modified xsi:type="dcterms:W3CDTF">2024-02-19T07:24:00Z</dcterms:modified>
</cp:coreProperties>
</file>