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1917C" w14:textId="2B6682CB" w:rsidR="00161686" w:rsidRDefault="00161686" w:rsidP="00426871">
      <w:pPr>
        <w:autoSpaceDE w:val="0"/>
        <w:autoSpaceDN w:val="0"/>
        <w:adjustRightInd w:val="0"/>
        <w:spacing w:after="0" w:line="240" w:lineRule="auto"/>
        <w:ind w:firstLine="698"/>
        <w:jc w:val="right"/>
        <w:rPr>
          <w:rFonts w:ascii="Arial" w:hAnsi="Arial" w:cs="Arial"/>
          <w:b/>
          <w:bCs/>
          <w:sz w:val="24"/>
          <w:szCs w:val="24"/>
        </w:rPr>
      </w:pPr>
      <w:bookmarkStart w:id="0" w:name="_Toc29740999"/>
      <w:bookmarkStart w:id="1" w:name="_Toc29741263"/>
      <w:bookmarkStart w:id="2" w:name="_Toc29741567"/>
      <w:bookmarkStart w:id="3" w:name="_Toc29741796"/>
      <w:bookmarkStart w:id="4" w:name="_Toc29743271"/>
      <w:bookmarkStart w:id="5" w:name="_Toc29743360"/>
      <w:bookmarkStart w:id="6" w:name="_Toc30435250"/>
      <w:bookmarkStart w:id="7" w:name="_Toc30435349"/>
      <w:bookmarkStart w:id="8" w:name="_Toc30435467"/>
      <w:bookmarkStart w:id="9" w:name="_Toc30503853"/>
      <w:bookmarkStart w:id="10" w:name="_Toc30839352"/>
      <w:bookmarkStart w:id="11" w:name="_Toc30853021"/>
    </w:p>
    <w:p w14:paraId="68371CC8" w14:textId="77777777" w:rsidR="00426871" w:rsidRDefault="00426871" w:rsidP="00426871">
      <w:pPr>
        <w:autoSpaceDE w:val="0"/>
        <w:autoSpaceDN w:val="0"/>
        <w:adjustRightInd w:val="0"/>
        <w:spacing w:after="0" w:line="240" w:lineRule="auto"/>
        <w:ind w:firstLine="698"/>
        <w:jc w:val="right"/>
        <w:rPr>
          <w:rFonts w:ascii="Arial" w:hAnsi="Arial" w:cs="Arial"/>
          <w:b/>
          <w:bCs/>
          <w:sz w:val="24"/>
          <w:szCs w:val="24"/>
        </w:rPr>
      </w:pPr>
    </w:p>
    <w:p w14:paraId="25582396" w14:textId="77777777" w:rsidR="00445878" w:rsidRPr="00314F61" w:rsidRDefault="00445878" w:rsidP="00445878">
      <w:pPr>
        <w:autoSpaceDE w:val="0"/>
        <w:autoSpaceDN w:val="0"/>
        <w:adjustRightInd w:val="0"/>
        <w:spacing w:after="0" w:line="240" w:lineRule="auto"/>
        <w:ind w:firstLine="698"/>
        <w:jc w:val="right"/>
        <w:rPr>
          <w:rFonts w:ascii="Arial" w:hAnsi="Arial" w:cs="Arial"/>
          <w:sz w:val="32"/>
          <w:szCs w:val="32"/>
        </w:rPr>
      </w:pPr>
      <w:r w:rsidRPr="00314F61">
        <w:rPr>
          <w:rFonts w:ascii="Arial" w:hAnsi="Arial" w:cs="Arial"/>
          <w:b/>
          <w:bCs/>
          <w:sz w:val="32"/>
          <w:szCs w:val="32"/>
        </w:rPr>
        <w:t xml:space="preserve">Приложение </w:t>
      </w:r>
    </w:p>
    <w:p w14:paraId="4159FFCB" w14:textId="295C5BA3" w:rsidR="00445878" w:rsidRPr="00314F61" w:rsidRDefault="00445878" w:rsidP="00445878">
      <w:pPr>
        <w:autoSpaceDE w:val="0"/>
        <w:autoSpaceDN w:val="0"/>
        <w:adjustRightInd w:val="0"/>
        <w:spacing w:after="0" w:line="240" w:lineRule="auto"/>
        <w:ind w:firstLine="698"/>
        <w:jc w:val="right"/>
        <w:rPr>
          <w:rFonts w:ascii="Arial" w:hAnsi="Arial" w:cs="Arial"/>
          <w:sz w:val="32"/>
          <w:szCs w:val="32"/>
        </w:rPr>
      </w:pPr>
      <w:r w:rsidRPr="00314F61">
        <w:rPr>
          <w:rFonts w:ascii="Arial" w:hAnsi="Arial" w:cs="Arial"/>
          <w:bCs/>
          <w:sz w:val="32"/>
          <w:szCs w:val="32"/>
        </w:rPr>
        <w:t xml:space="preserve">к </w:t>
      </w:r>
      <w:r w:rsidRPr="00314F61">
        <w:rPr>
          <w:rFonts w:ascii="Arial" w:hAnsi="Arial" w:cs="Arial"/>
          <w:sz w:val="32"/>
          <w:szCs w:val="32"/>
        </w:rPr>
        <w:t xml:space="preserve">приказу </w:t>
      </w:r>
      <w:r w:rsidRPr="00314F61">
        <w:rPr>
          <w:rFonts w:ascii="Arial" w:hAnsi="Arial" w:cs="Arial"/>
          <w:bCs/>
          <w:sz w:val="32"/>
          <w:szCs w:val="32"/>
        </w:rPr>
        <w:t xml:space="preserve">от </w:t>
      </w:r>
      <w:r w:rsidR="00B81EA7">
        <w:rPr>
          <w:rFonts w:ascii="Arial" w:hAnsi="Arial" w:cs="Arial"/>
          <w:bCs/>
          <w:sz w:val="32"/>
          <w:szCs w:val="32"/>
        </w:rPr>
        <w:t>28.12.</w:t>
      </w:r>
      <w:r>
        <w:rPr>
          <w:rFonts w:ascii="Arial" w:hAnsi="Arial" w:cs="Arial"/>
          <w:bCs/>
          <w:sz w:val="32"/>
          <w:szCs w:val="32"/>
        </w:rPr>
        <w:t>202</w:t>
      </w:r>
      <w:r w:rsidR="00B81EA7">
        <w:rPr>
          <w:rFonts w:ascii="Arial" w:hAnsi="Arial" w:cs="Arial"/>
          <w:bCs/>
          <w:sz w:val="32"/>
          <w:szCs w:val="32"/>
        </w:rPr>
        <w:t>4</w:t>
      </w:r>
      <w:r w:rsidR="00A82025">
        <w:rPr>
          <w:rFonts w:ascii="Arial" w:hAnsi="Arial" w:cs="Arial"/>
          <w:bCs/>
          <w:sz w:val="32"/>
          <w:szCs w:val="32"/>
        </w:rPr>
        <w:t>г.</w:t>
      </w:r>
      <w:r w:rsidRPr="00314F61">
        <w:rPr>
          <w:rFonts w:ascii="Arial" w:hAnsi="Arial" w:cs="Arial"/>
          <w:bCs/>
          <w:sz w:val="32"/>
          <w:szCs w:val="32"/>
        </w:rPr>
        <w:t xml:space="preserve"> N </w:t>
      </w:r>
      <w:r w:rsidR="00B81EA7">
        <w:rPr>
          <w:rFonts w:ascii="Arial" w:hAnsi="Arial" w:cs="Arial"/>
          <w:bCs/>
          <w:sz w:val="32"/>
          <w:szCs w:val="32"/>
        </w:rPr>
        <w:t>041-п</w:t>
      </w:r>
    </w:p>
    <w:p w14:paraId="34B6E178" w14:textId="77777777" w:rsidR="00445878" w:rsidRPr="000F23B1" w:rsidRDefault="00445878" w:rsidP="00445878">
      <w:pPr>
        <w:autoSpaceDE w:val="0"/>
        <w:autoSpaceDN w:val="0"/>
        <w:adjustRightInd w:val="0"/>
        <w:spacing w:after="0" w:line="240" w:lineRule="auto"/>
        <w:ind w:firstLine="720"/>
        <w:jc w:val="both"/>
        <w:rPr>
          <w:rFonts w:ascii="Arial" w:hAnsi="Arial" w:cs="Arial"/>
          <w:sz w:val="24"/>
          <w:szCs w:val="24"/>
        </w:rPr>
      </w:pPr>
    </w:p>
    <w:p w14:paraId="66F48073" w14:textId="77777777"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14:paraId="4CF09D09" w14:textId="77777777"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14:paraId="45C53344" w14:textId="77777777"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14:paraId="394C9F1B" w14:textId="77777777"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14:paraId="4B809BC2" w14:textId="77777777"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14:paraId="1FE45039" w14:textId="77777777" w:rsidR="00445878" w:rsidRPr="002E13A2" w:rsidRDefault="00445878" w:rsidP="00445878">
      <w:pPr>
        <w:autoSpaceDE w:val="0"/>
        <w:autoSpaceDN w:val="0"/>
        <w:adjustRightInd w:val="0"/>
        <w:spacing w:after="0" w:line="240" w:lineRule="auto"/>
        <w:ind w:firstLine="698"/>
        <w:jc w:val="center"/>
        <w:rPr>
          <w:rFonts w:ascii="Arial" w:hAnsi="Arial" w:cs="Arial"/>
          <w:b/>
          <w:bCs/>
          <w:sz w:val="24"/>
          <w:szCs w:val="24"/>
        </w:rPr>
      </w:pPr>
    </w:p>
    <w:p w14:paraId="14E66005" w14:textId="77777777"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14:paraId="64FE53F7" w14:textId="77777777"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14:paraId="0BE814C2" w14:textId="77777777"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14:paraId="61710AC6" w14:textId="77777777"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14:paraId="48B745E4" w14:textId="77777777"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14:paraId="3A010E40" w14:textId="77777777"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14:paraId="558C7F98" w14:textId="77777777"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14:paraId="0A07DBF7" w14:textId="77777777"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14:paraId="6A8E3BDD" w14:textId="77777777" w:rsidR="00445878" w:rsidRDefault="00445878" w:rsidP="00445878">
      <w:pPr>
        <w:autoSpaceDE w:val="0"/>
        <w:autoSpaceDN w:val="0"/>
        <w:adjustRightInd w:val="0"/>
        <w:spacing w:after="0" w:line="240" w:lineRule="auto"/>
        <w:jc w:val="center"/>
        <w:rPr>
          <w:rFonts w:ascii="Arial" w:hAnsi="Arial" w:cs="Arial"/>
          <w:b/>
          <w:bCs/>
          <w:i/>
          <w:sz w:val="90"/>
          <w:szCs w:val="90"/>
        </w:rPr>
      </w:pPr>
      <w:r w:rsidRPr="000F23B1">
        <w:rPr>
          <w:rFonts w:ascii="Arial" w:hAnsi="Arial" w:cs="Arial"/>
          <w:b/>
          <w:bCs/>
          <w:i/>
          <w:sz w:val="90"/>
          <w:szCs w:val="90"/>
        </w:rPr>
        <w:t>Учетная политика</w:t>
      </w:r>
    </w:p>
    <w:p w14:paraId="6D9B82C5" w14:textId="77777777" w:rsidR="00426871" w:rsidRPr="000F23B1" w:rsidRDefault="00445878" w:rsidP="00445878">
      <w:pPr>
        <w:autoSpaceDE w:val="0"/>
        <w:autoSpaceDN w:val="0"/>
        <w:adjustRightInd w:val="0"/>
        <w:spacing w:after="0" w:line="240" w:lineRule="auto"/>
        <w:jc w:val="center"/>
        <w:rPr>
          <w:rFonts w:ascii="Arial" w:hAnsi="Arial" w:cs="Arial"/>
          <w:b/>
          <w:bCs/>
          <w:i/>
          <w:sz w:val="90"/>
          <w:szCs w:val="90"/>
        </w:rPr>
      </w:pPr>
      <w:r w:rsidRPr="000A0533">
        <w:rPr>
          <w:rFonts w:ascii="Arial" w:hAnsi="Arial" w:cs="Arial"/>
          <w:b/>
          <w:i/>
          <w:sz w:val="40"/>
          <w:szCs w:val="40"/>
        </w:rPr>
        <w:t xml:space="preserve">для целей </w:t>
      </w:r>
      <w:r>
        <w:rPr>
          <w:rFonts w:ascii="Arial" w:hAnsi="Arial" w:cs="Arial"/>
          <w:b/>
          <w:i/>
          <w:sz w:val="40"/>
          <w:szCs w:val="40"/>
        </w:rPr>
        <w:t>налогового</w:t>
      </w:r>
      <w:r w:rsidRPr="000A0533">
        <w:rPr>
          <w:rFonts w:ascii="Arial" w:hAnsi="Arial" w:cs="Arial"/>
          <w:b/>
          <w:i/>
          <w:sz w:val="40"/>
          <w:szCs w:val="40"/>
        </w:rPr>
        <w:t xml:space="preserve"> учета</w:t>
      </w:r>
      <w:r w:rsidR="00426871" w:rsidRPr="000F23B1">
        <w:rPr>
          <w:rFonts w:ascii="Arial" w:hAnsi="Arial" w:cs="Arial"/>
          <w:b/>
          <w:bCs/>
          <w:i/>
          <w:sz w:val="90"/>
          <w:szCs w:val="90"/>
        </w:rPr>
        <w:t xml:space="preserve"> </w:t>
      </w:r>
    </w:p>
    <w:p w14:paraId="01F4B894" w14:textId="77777777" w:rsidR="00426871" w:rsidRPr="000F23B1" w:rsidRDefault="00426871" w:rsidP="00426871">
      <w:pPr>
        <w:autoSpaceDE w:val="0"/>
        <w:autoSpaceDN w:val="0"/>
        <w:adjustRightInd w:val="0"/>
        <w:spacing w:after="0" w:line="240" w:lineRule="auto"/>
        <w:jc w:val="center"/>
        <w:rPr>
          <w:rFonts w:ascii="Arial" w:hAnsi="Arial" w:cs="Arial"/>
          <w:i/>
          <w:sz w:val="24"/>
          <w:szCs w:val="24"/>
        </w:rPr>
      </w:pPr>
    </w:p>
    <w:p w14:paraId="2329B9EC" w14:textId="57344FD5" w:rsidR="00426871" w:rsidRPr="00B81EA7" w:rsidRDefault="00B81EA7" w:rsidP="00426871">
      <w:pPr>
        <w:autoSpaceDE w:val="0"/>
        <w:autoSpaceDN w:val="0"/>
        <w:adjustRightInd w:val="0"/>
        <w:spacing w:after="0" w:line="240" w:lineRule="auto"/>
        <w:jc w:val="center"/>
        <w:rPr>
          <w:rFonts w:ascii="Arial" w:hAnsi="Arial" w:cs="Arial"/>
          <w:i/>
          <w:sz w:val="28"/>
          <w:szCs w:val="28"/>
        </w:rPr>
      </w:pPr>
      <w:r w:rsidRPr="00B81EA7">
        <w:rPr>
          <w:rFonts w:ascii="Arial" w:hAnsi="Arial" w:cs="Arial"/>
          <w:i/>
          <w:sz w:val="28"/>
          <w:szCs w:val="28"/>
        </w:rPr>
        <w:t>ФГБУ ДПНС Озеро Карачи Минздрава России</w:t>
      </w:r>
    </w:p>
    <w:p w14:paraId="12CE4FE1"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0FDB269C"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6564E72A"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6B0534CF"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41C7E162"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2C1E53EE"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22869772"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206CBCEB"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0698484F"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1B1AB660"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6AD332C6"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434FD515"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68AE69E8"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0621DCF9"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5C270151"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5F6A577E"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0DAB592A"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01885250"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65CA876D"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25BA3B90" w14:textId="77777777" w:rsidR="00F12EA2" w:rsidRDefault="00F12EA2" w:rsidP="00426871">
      <w:pPr>
        <w:autoSpaceDE w:val="0"/>
        <w:autoSpaceDN w:val="0"/>
        <w:adjustRightInd w:val="0"/>
        <w:spacing w:after="0" w:line="240" w:lineRule="auto"/>
        <w:jc w:val="center"/>
        <w:rPr>
          <w:rFonts w:ascii="Arial" w:hAnsi="Arial" w:cs="Arial"/>
          <w:i/>
          <w:color w:val="FF0000"/>
          <w:sz w:val="24"/>
          <w:szCs w:val="24"/>
        </w:rPr>
      </w:pPr>
    </w:p>
    <w:p w14:paraId="748BD5E1"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33991F63" w14:textId="77777777" w:rsidR="00E847A3" w:rsidRDefault="00E847A3" w:rsidP="00426871">
      <w:pPr>
        <w:autoSpaceDE w:val="0"/>
        <w:autoSpaceDN w:val="0"/>
        <w:adjustRightInd w:val="0"/>
        <w:spacing w:after="0" w:line="240" w:lineRule="auto"/>
        <w:jc w:val="center"/>
        <w:rPr>
          <w:rFonts w:ascii="Arial" w:hAnsi="Arial" w:cs="Arial"/>
          <w:i/>
          <w:color w:val="FF0000"/>
          <w:sz w:val="24"/>
          <w:szCs w:val="24"/>
        </w:rPr>
      </w:pPr>
    </w:p>
    <w:p w14:paraId="1455DC2E" w14:textId="77777777" w:rsidR="00E847A3" w:rsidRDefault="00E847A3" w:rsidP="00426871">
      <w:pPr>
        <w:autoSpaceDE w:val="0"/>
        <w:autoSpaceDN w:val="0"/>
        <w:adjustRightInd w:val="0"/>
        <w:spacing w:after="0" w:line="240" w:lineRule="auto"/>
        <w:jc w:val="center"/>
        <w:rPr>
          <w:rFonts w:ascii="Arial" w:hAnsi="Arial" w:cs="Arial"/>
          <w:i/>
          <w:color w:val="FF0000"/>
          <w:sz w:val="24"/>
          <w:szCs w:val="24"/>
        </w:rPr>
      </w:pPr>
    </w:p>
    <w:p w14:paraId="3CEC8191" w14:textId="77777777" w:rsidR="006D5CB9" w:rsidRDefault="006D5CB9" w:rsidP="00426871">
      <w:pPr>
        <w:autoSpaceDE w:val="0"/>
        <w:autoSpaceDN w:val="0"/>
        <w:adjustRightInd w:val="0"/>
        <w:spacing w:after="0" w:line="240" w:lineRule="auto"/>
        <w:jc w:val="center"/>
        <w:rPr>
          <w:rFonts w:ascii="Arial" w:hAnsi="Arial" w:cs="Arial"/>
          <w:i/>
          <w:color w:val="FF0000"/>
          <w:sz w:val="24"/>
          <w:szCs w:val="24"/>
        </w:rPr>
      </w:pPr>
    </w:p>
    <w:p w14:paraId="58335BA2" w14:textId="77777777" w:rsidR="006D5CB9" w:rsidRDefault="006D5CB9" w:rsidP="00426871">
      <w:pPr>
        <w:autoSpaceDE w:val="0"/>
        <w:autoSpaceDN w:val="0"/>
        <w:adjustRightInd w:val="0"/>
        <w:spacing w:after="0" w:line="240" w:lineRule="auto"/>
        <w:jc w:val="center"/>
        <w:rPr>
          <w:rFonts w:ascii="Arial" w:hAnsi="Arial" w:cs="Arial"/>
          <w:i/>
          <w:color w:val="FF0000"/>
          <w:sz w:val="24"/>
          <w:szCs w:val="24"/>
        </w:rPr>
      </w:pPr>
    </w:p>
    <w:sdt>
      <w:sdtPr>
        <w:rPr>
          <w:rFonts w:ascii="Calibri" w:hAnsi="Calibri"/>
          <w:b w:val="0"/>
          <w:bCs w:val="0"/>
          <w:color w:val="auto"/>
          <w:sz w:val="22"/>
          <w:szCs w:val="22"/>
          <w:lang w:val="ru-RU" w:eastAsia="ru-RU"/>
        </w:rPr>
        <w:id w:val="-1706321105"/>
        <w:docPartObj>
          <w:docPartGallery w:val="Table of Contents"/>
          <w:docPartUnique/>
        </w:docPartObj>
      </w:sdtPr>
      <w:sdtEndPr/>
      <w:sdtContent>
        <w:p w14:paraId="6BCD47E2" w14:textId="77777777" w:rsidR="00600617" w:rsidRPr="00600617" w:rsidRDefault="006D5CB9" w:rsidP="00445878">
          <w:pPr>
            <w:pStyle w:val="afe"/>
            <w:spacing w:before="0" w:line="240" w:lineRule="auto"/>
            <w:rPr>
              <w:rFonts w:ascii="Arial" w:hAnsi="Arial" w:cs="Arial"/>
              <w:noProof/>
              <w:sz w:val="24"/>
              <w:szCs w:val="24"/>
            </w:rPr>
          </w:pPr>
          <w:r w:rsidRPr="00600617">
            <w:rPr>
              <w:rFonts w:ascii="Arial" w:hAnsi="Arial" w:cs="Arial"/>
              <w:sz w:val="24"/>
              <w:szCs w:val="24"/>
            </w:rPr>
            <w:t>Оглавление</w:t>
          </w:r>
          <w:r w:rsidR="000E5C3C" w:rsidRPr="00600617">
            <w:rPr>
              <w:rFonts w:ascii="Arial" w:hAnsi="Arial" w:cs="Arial"/>
              <w:b w:val="0"/>
              <w:bCs w:val="0"/>
              <w:sz w:val="24"/>
              <w:szCs w:val="24"/>
            </w:rPr>
            <w:fldChar w:fldCharType="begin"/>
          </w:r>
          <w:r w:rsidRPr="00600617">
            <w:rPr>
              <w:rFonts w:ascii="Arial" w:hAnsi="Arial" w:cs="Arial"/>
              <w:sz w:val="24"/>
              <w:szCs w:val="24"/>
            </w:rPr>
            <w:instrText xml:space="preserve"> TOC \o "1-3" \h \z \u </w:instrText>
          </w:r>
          <w:r w:rsidR="000E5C3C" w:rsidRPr="00600617">
            <w:rPr>
              <w:rFonts w:ascii="Arial" w:hAnsi="Arial" w:cs="Arial"/>
              <w:b w:val="0"/>
              <w:bCs w:val="0"/>
              <w:sz w:val="24"/>
              <w:szCs w:val="24"/>
            </w:rPr>
            <w:fldChar w:fldCharType="separate"/>
          </w:r>
        </w:p>
        <w:p w14:paraId="3D4B9719" w14:textId="7E27CF98" w:rsidR="00600617" w:rsidRPr="00600617" w:rsidRDefault="00C71182">
          <w:pPr>
            <w:pStyle w:val="14"/>
            <w:tabs>
              <w:tab w:val="right" w:leader="dot" w:pos="9345"/>
            </w:tabs>
            <w:rPr>
              <w:rFonts w:ascii="Arial" w:eastAsiaTheme="minorEastAsia" w:hAnsi="Arial" w:cs="Arial"/>
              <w:noProof/>
              <w:sz w:val="24"/>
              <w:szCs w:val="24"/>
            </w:rPr>
          </w:pPr>
          <w:hyperlink w:anchor="_Toc149941048" w:history="1">
            <w:r w:rsidR="00600617" w:rsidRPr="00600617">
              <w:rPr>
                <w:rStyle w:val="af0"/>
                <w:rFonts w:ascii="Arial" w:hAnsi="Arial" w:cs="Arial"/>
                <w:noProof/>
                <w:sz w:val="24"/>
                <w:szCs w:val="24"/>
              </w:rPr>
              <w:t>УЧЕТНАЯ ПОЛИТИКА ДЛЯ ЦЕЛЕЙ НАЛОГОВОГО УЧЕТА</w:t>
            </w:r>
            <w:r w:rsidR="00600617" w:rsidRPr="00600617">
              <w:rPr>
                <w:rFonts w:ascii="Arial" w:hAnsi="Arial" w:cs="Arial"/>
                <w:noProof/>
                <w:webHidden/>
                <w:sz w:val="24"/>
                <w:szCs w:val="24"/>
              </w:rPr>
              <w:tab/>
            </w:r>
          </w:hyperlink>
          <w:r w:rsidR="00B81EA7">
            <w:rPr>
              <w:rFonts w:ascii="Arial" w:hAnsi="Arial" w:cs="Arial"/>
              <w:noProof/>
              <w:sz w:val="24"/>
              <w:szCs w:val="24"/>
            </w:rPr>
            <w:t>2</w:t>
          </w:r>
        </w:p>
        <w:p w14:paraId="17F06670" w14:textId="4262B157" w:rsidR="00600617" w:rsidRPr="00600617" w:rsidRDefault="00C71182">
          <w:pPr>
            <w:pStyle w:val="14"/>
            <w:tabs>
              <w:tab w:val="right" w:leader="dot" w:pos="9345"/>
            </w:tabs>
            <w:rPr>
              <w:rFonts w:ascii="Arial" w:eastAsiaTheme="minorEastAsia" w:hAnsi="Arial" w:cs="Arial"/>
              <w:noProof/>
              <w:sz w:val="24"/>
              <w:szCs w:val="24"/>
            </w:rPr>
          </w:pPr>
          <w:hyperlink w:anchor="_Toc149941049" w:history="1">
            <w:r w:rsidR="00600617" w:rsidRPr="00600617">
              <w:rPr>
                <w:rStyle w:val="af0"/>
                <w:rFonts w:ascii="Arial" w:hAnsi="Arial" w:cs="Arial"/>
                <w:noProof/>
                <w:sz w:val="24"/>
                <w:szCs w:val="24"/>
              </w:rPr>
              <w:t>1. Организация налогового учета</w:t>
            </w:r>
            <w:r w:rsidR="00600617" w:rsidRPr="00600617">
              <w:rPr>
                <w:rFonts w:ascii="Arial" w:hAnsi="Arial" w:cs="Arial"/>
                <w:noProof/>
                <w:webHidden/>
                <w:sz w:val="24"/>
                <w:szCs w:val="24"/>
              </w:rPr>
              <w:tab/>
            </w:r>
            <w:r w:rsidR="00B81EA7">
              <w:rPr>
                <w:rFonts w:ascii="Arial" w:hAnsi="Arial" w:cs="Arial"/>
                <w:noProof/>
                <w:webHidden/>
                <w:sz w:val="24"/>
                <w:szCs w:val="24"/>
              </w:rPr>
              <w:t>3</w:t>
            </w:r>
          </w:hyperlink>
        </w:p>
        <w:p w14:paraId="7C968DAE" w14:textId="77777777" w:rsidR="00600617" w:rsidRPr="00600617" w:rsidRDefault="00C71182">
          <w:pPr>
            <w:pStyle w:val="14"/>
            <w:tabs>
              <w:tab w:val="right" w:leader="dot" w:pos="9345"/>
            </w:tabs>
            <w:rPr>
              <w:rFonts w:ascii="Arial" w:eastAsiaTheme="minorEastAsia" w:hAnsi="Arial" w:cs="Arial"/>
              <w:noProof/>
              <w:sz w:val="24"/>
              <w:szCs w:val="24"/>
            </w:rPr>
          </w:pPr>
          <w:hyperlink w:anchor="_Toc149941050" w:history="1">
            <w:r w:rsidR="00600617" w:rsidRPr="00600617">
              <w:rPr>
                <w:rStyle w:val="af0"/>
                <w:rFonts w:ascii="Arial" w:hAnsi="Arial" w:cs="Arial"/>
                <w:noProof/>
                <w:sz w:val="24"/>
                <w:szCs w:val="24"/>
              </w:rPr>
              <w:t>2. НДС</w:t>
            </w:r>
            <w:r w:rsidR="00600617" w:rsidRPr="00600617">
              <w:rPr>
                <w:rFonts w:ascii="Arial" w:hAnsi="Arial" w:cs="Arial"/>
                <w:noProof/>
                <w:webHidden/>
                <w:sz w:val="24"/>
                <w:szCs w:val="24"/>
              </w:rPr>
              <w:tab/>
            </w:r>
            <w:r w:rsidR="00600617" w:rsidRPr="00600617">
              <w:rPr>
                <w:rFonts w:ascii="Arial" w:hAnsi="Arial" w:cs="Arial"/>
                <w:noProof/>
                <w:webHidden/>
                <w:sz w:val="24"/>
                <w:szCs w:val="24"/>
              </w:rPr>
              <w:fldChar w:fldCharType="begin"/>
            </w:r>
            <w:r w:rsidR="00600617" w:rsidRPr="00600617">
              <w:rPr>
                <w:rFonts w:ascii="Arial" w:hAnsi="Arial" w:cs="Arial"/>
                <w:noProof/>
                <w:webHidden/>
                <w:sz w:val="24"/>
                <w:szCs w:val="24"/>
              </w:rPr>
              <w:instrText xml:space="preserve"> PAGEREF _Toc149941050 \h </w:instrText>
            </w:r>
            <w:r w:rsidR="00600617" w:rsidRPr="00600617">
              <w:rPr>
                <w:rFonts w:ascii="Arial" w:hAnsi="Arial" w:cs="Arial"/>
                <w:noProof/>
                <w:webHidden/>
                <w:sz w:val="24"/>
                <w:szCs w:val="24"/>
              </w:rPr>
            </w:r>
            <w:r w:rsidR="00600617" w:rsidRPr="00600617">
              <w:rPr>
                <w:rFonts w:ascii="Arial" w:hAnsi="Arial" w:cs="Arial"/>
                <w:noProof/>
                <w:webHidden/>
                <w:sz w:val="24"/>
                <w:szCs w:val="24"/>
              </w:rPr>
              <w:fldChar w:fldCharType="separate"/>
            </w:r>
            <w:r w:rsidR="00AD5086">
              <w:rPr>
                <w:rFonts w:ascii="Arial" w:hAnsi="Arial" w:cs="Arial"/>
                <w:noProof/>
                <w:webHidden/>
                <w:sz w:val="24"/>
                <w:szCs w:val="24"/>
              </w:rPr>
              <w:t>4</w:t>
            </w:r>
            <w:r w:rsidR="00600617" w:rsidRPr="00600617">
              <w:rPr>
                <w:rFonts w:ascii="Arial" w:hAnsi="Arial" w:cs="Arial"/>
                <w:noProof/>
                <w:webHidden/>
                <w:sz w:val="24"/>
                <w:szCs w:val="24"/>
              </w:rPr>
              <w:fldChar w:fldCharType="end"/>
            </w:r>
          </w:hyperlink>
        </w:p>
        <w:p w14:paraId="36C658DA" w14:textId="1FD80212" w:rsidR="00600617" w:rsidRPr="00600617" w:rsidRDefault="00C71182">
          <w:pPr>
            <w:pStyle w:val="14"/>
            <w:tabs>
              <w:tab w:val="right" w:leader="dot" w:pos="9345"/>
            </w:tabs>
            <w:rPr>
              <w:rFonts w:ascii="Arial" w:eastAsiaTheme="minorEastAsia" w:hAnsi="Arial" w:cs="Arial"/>
              <w:noProof/>
              <w:sz w:val="24"/>
              <w:szCs w:val="24"/>
            </w:rPr>
          </w:pPr>
          <w:hyperlink w:anchor="_Toc149941051" w:history="1">
            <w:r w:rsidR="00600617" w:rsidRPr="00600617">
              <w:rPr>
                <w:rStyle w:val="af0"/>
                <w:rFonts w:ascii="Arial" w:hAnsi="Arial" w:cs="Arial"/>
                <w:noProof/>
                <w:sz w:val="24"/>
                <w:szCs w:val="24"/>
              </w:rPr>
              <w:t>3. Налог на прибыль</w:t>
            </w:r>
            <w:r w:rsidR="00600617" w:rsidRPr="00600617">
              <w:rPr>
                <w:rFonts w:ascii="Arial" w:hAnsi="Arial" w:cs="Arial"/>
                <w:noProof/>
                <w:webHidden/>
                <w:sz w:val="24"/>
                <w:szCs w:val="24"/>
              </w:rPr>
              <w:tab/>
            </w:r>
            <w:r w:rsidR="00362B13">
              <w:rPr>
                <w:rFonts w:ascii="Arial" w:hAnsi="Arial" w:cs="Arial"/>
                <w:noProof/>
                <w:webHidden/>
                <w:sz w:val="24"/>
                <w:szCs w:val="24"/>
              </w:rPr>
              <w:t>5</w:t>
            </w:r>
          </w:hyperlink>
        </w:p>
        <w:p w14:paraId="724B7AC9" w14:textId="39F9B12E" w:rsidR="00600617" w:rsidRPr="00600617" w:rsidRDefault="00C71182">
          <w:pPr>
            <w:pStyle w:val="14"/>
            <w:tabs>
              <w:tab w:val="right" w:leader="dot" w:pos="9345"/>
            </w:tabs>
            <w:rPr>
              <w:rFonts w:ascii="Arial" w:eastAsiaTheme="minorEastAsia" w:hAnsi="Arial" w:cs="Arial"/>
              <w:noProof/>
              <w:sz w:val="24"/>
              <w:szCs w:val="24"/>
            </w:rPr>
          </w:pPr>
          <w:hyperlink w:anchor="_Toc149941052" w:history="1">
            <w:r w:rsidR="00600617" w:rsidRPr="00600617">
              <w:rPr>
                <w:rStyle w:val="af0"/>
                <w:rFonts w:ascii="Arial" w:hAnsi="Arial" w:cs="Arial"/>
                <w:noProof/>
                <w:sz w:val="24"/>
                <w:szCs w:val="24"/>
              </w:rPr>
              <w:t>4. Налог на доходы физических лиц</w:t>
            </w:r>
            <w:r w:rsidR="00600617" w:rsidRPr="00600617">
              <w:rPr>
                <w:rFonts w:ascii="Arial" w:hAnsi="Arial" w:cs="Arial"/>
                <w:noProof/>
                <w:webHidden/>
                <w:sz w:val="24"/>
                <w:szCs w:val="24"/>
              </w:rPr>
              <w:tab/>
            </w:r>
            <w:r w:rsidR="00362B13">
              <w:rPr>
                <w:rFonts w:ascii="Arial" w:hAnsi="Arial" w:cs="Arial"/>
                <w:noProof/>
                <w:webHidden/>
                <w:sz w:val="24"/>
                <w:szCs w:val="24"/>
              </w:rPr>
              <w:t>8</w:t>
            </w:r>
          </w:hyperlink>
        </w:p>
        <w:p w14:paraId="54B257D2" w14:textId="35A0FB4A" w:rsidR="00600617" w:rsidRPr="00600617" w:rsidRDefault="00C71182">
          <w:pPr>
            <w:pStyle w:val="14"/>
            <w:tabs>
              <w:tab w:val="right" w:leader="dot" w:pos="9345"/>
            </w:tabs>
            <w:rPr>
              <w:rFonts w:ascii="Arial" w:eastAsiaTheme="minorEastAsia" w:hAnsi="Arial" w:cs="Arial"/>
              <w:noProof/>
              <w:sz w:val="24"/>
              <w:szCs w:val="24"/>
            </w:rPr>
          </w:pPr>
          <w:hyperlink w:anchor="_Toc149941053" w:history="1">
            <w:r w:rsidR="00600617" w:rsidRPr="00600617">
              <w:rPr>
                <w:rStyle w:val="af0"/>
                <w:rFonts w:ascii="Arial" w:hAnsi="Arial" w:cs="Arial"/>
                <w:noProof/>
                <w:sz w:val="24"/>
                <w:szCs w:val="24"/>
              </w:rPr>
              <w:t>5. Страховые взносы</w:t>
            </w:r>
            <w:r w:rsidR="00600617" w:rsidRPr="00600617">
              <w:rPr>
                <w:rFonts w:ascii="Arial" w:hAnsi="Arial" w:cs="Arial"/>
                <w:noProof/>
                <w:webHidden/>
                <w:sz w:val="24"/>
                <w:szCs w:val="24"/>
              </w:rPr>
              <w:tab/>
            </w:r>
            <w:r w:rsidR="00362B13">
              <w:rPr>
                <w:rFonts w:ascii="Arial" w:hAnsi="Arial" w:cs="Arial"/>
                <w:noProof/>
                <w:webHidden/>
                <w:sz w:val="24"/>
                <w:szCs w:val="24"/>
              </w:rPr>
              <w:t>8</w:t>
            </w:r>
          </w:hyperlink>
        </w:p>
        <w:p w14:paraId="58DFF538" w14:textId="6FF8E7A1" w:rsidR="00600617" w:rsidRPr="00600617" w:rsidRDefault="00C71182">
          <w:pPr>
            <w:pStyle w:val="14"/>
            <w:tabs>
              <w:tab w:val="right" w:leader="dot" w:pos="9345"/>
            </w:tabs>
            <w:rPr>
              <w:rFonts w:asciiTheme="minorHAnsi" w:eastAsiaTheme="minorEastAsia" w:hAnsiTheme="minorHAnsi" w:cstheme="minorBidi"/>
              <w:noProof/>
              <w:sz w:val="24"/>
              <w:szCs w:val="24"/>
            </w:rPr>
          </w:pPr>
          <w:hyperlink w:anchor="_Toc149941054" w:history="1">
            <w:r w:rsidR="00600617" w:rsidRPr="00600617">
              <w:rPr>
                <w:rStyle w:val="af0"/>
                <w:rFonts w:ascii="Arial" w:hAnsi="Arial" w:cs="Arial"/>
                <w:noProof/>
                <w:sz w:val="24"/>
                <w:szCs w:val="24"/>
              </w:rPr>
              <w:t>6. Налог на имущество</w:t>
            </w:r>
            <w:r w:rsidR="00600617" w:rsidRPr="00600617">
              <w:rPr>
                <w:rFonts w:ascii="Arial" w:hAnsi="Arial" w:cs="Arial"/>
                <w:noProof/>
                <w:webHidden/>
                <w:sz w:val="24"/>
                <w:szCs w:val="24"/>
              </w:rPr>
              <w:tab/>
            </w:r>
            <w:r w:rsidR="00362B13">
              <w:rPr>
                <w:rFonts w:ascii="Arial" w:hAnsi="Arial" w:cs="Arial"/>
                <w:noProof/>
                <w:webHidden/>
                <w:sz w:val="24"/>
                <w:szCs w:val="24"/>
              </w:rPr>
              <w:t>9</w:t>
            </w:r>
          </w:hyperlink>
        </w:p>
        <w:p w14:paraId="771A6B79" w14:textId="77777777" w:rsidR="006D5CB9" w:rsidRDefault="000E5C3C" w:rsidP="006D5CB9">
          <w:pPr>
            <w:spacing w:after="0" w:line="240" w:lineRule="auto"/>
          </w:pPr>
          <w:r w:rsidRPr="00600617">
            <w:rPr>
              <w:rFonts w:ascii="Arial" w:hAnsi="Arial" w:cs="Arial"/>
              <w:b/>
              <w:bCs/>
              <w:sz w:val="24"/>
              <w:szCs w:val="24"/>
            </w:rPr>
            <w:fldChar w:fldCharType="end"/>
          </w:r>
        </w:p>
      </w:sdtContent>
    </w:sdt>
    <w:p w14:paraId="4B99E74F" w14:textId="77777777" w:rsidR="001C4DAE" w:rsidRDefault="001C4DAE" w:rsidP="001C4DAE">
      <w:pPr>
        <w:spacing w:after="0" w:line="240" w:lineRule="auto"/>
      </w:pPr>
    </w:p>
    <w:p w14:paraId="6A4BA055" w14:textId="77777777" w:rsidR="006D5CB9" w:rsidRDefault="006D5CB9" w:rsidP="001C4DAE">
      <w:pPr>
        <w:spacing w:after="0" w:line="240" w:lineRule="auto"/>
      </w:pPr>
    </w:p>
    <w:p w14:paraId="7252C686" w14:textId="77777777" w:rsidR="006D5CB9" w:rsidRDefault="006D5CB9" w:rsidP="001C4DAE">
      <w:pPr>
        <w:spacing w:after="0" w:line="240" w:lineRule="auto"/>
      </w:pPr>
    </w:p>
    <w:p w14:paraId="6C97073A" w14:textId="77777777" w:rsidR="006D5CB9" w:rsidRDefault="006D5CB9" w:rsidP="001C4DAE">
      <w:pPr>
        <w:spacing w:after="0" w:line="240" w:lineRule="auto"/>
      </w:pPr>
    </w:p>
    <w:p w14:paraId="78FD2258" w14:textId="77777777" w:rsidR="006D5CB9" w:rsidRDefault="006D5CB9" w:rsidP="001C4DAE">
      <w:pPr>
        <w:spacing w:after="0" w:line="240" w:lineRule="auto"/>
      </w:pPr>
      <w:bookmarkStart w:id="12" w:name="_GoBack"/>
      <w:bookmarkEnd w:id="12"/>
    </w:p>
    <w:p w14:paraId="221B87ED" w14:textId="77777777" w:rsidR="00445878" w:rsidRDefault="00445878" w:rsidP="001C4DAE">
      <w:pPr>
        <w:spacing w:after="0" w:line="240" w:lineRule="auto"/>
      </w:pPr>
    </w:p>
    <w:p w14:paraId="153A4F9D" w14:textId="77777777" w:rsidR="00445878" w:rsidRDefault="00445878" w:rsidP="001C4DAE">
      <w:pPr>
        <w:spacing w:after="0" w:line="240" w:lineRule="auto"/>
      </w:pPr>
    </w:p>
    <w:bookmarkEnd w:id="0"/>
    <w:bookmarkEnd w:id="1"/>
    <w:bookmarkEnd w:id="2"/>
    <w:bookmarkEnd w:id="3"/>
    <w:bookmarkEnd w:id="4"/>
    <w:bookmarkEnd w:id="5"/>
    <w:bookmarkEnd w:id="6"/>
    <w:bookmarkEnd w:id="7"/>
    <w:bookmarkEnd w:id="8"/>
    <w:bookmarkEnd w:id="9"/>
    <w:bookmarkEnd w:id="10"/>
    <w:bookmarkEnd w:id="11"/>
    <w:p w14:paraId="790CFC91" w14:textId="77777777" w:rsidR="00C63D38" w:rsidRDefault="00C63D38" w:rsidP="00E47B8C">
      <w:pPr>
        <w:pStyle w:val="s1"/>
        <w:spacing w:before="0" w:beforeAutospacing="0" w:after="0" w:afterAutospacing="0"/>
        <w:rPr>
          <w:rFonts w:ascii="Arial" w:hAnsi="Arial" w:cs="Arial"/>
          <w:bCs/>
          <w:color w:val="26282F"/>
        </w:rPr>
      </w:pPr>
    </w:p>
    <w:p w14:paraId="02425245" w14:textId="77777777" w:rsidR="00445878" w:rsidRDefault="00445878" w:rsidP="00E47B8C">
      <w:pPr>
        <w:pStyle w:val="s1"/>
        <w:spacing w:before="0" w:beforeAutospacing="0" w:after="0" w:afterAutospacing="0"/>
        <w:rPr>
          <w:rFonts w:ascii="Arial" w:hAnsi="Arial" w:cs="Arial"/>
          <w:bCs/>
          <w:color w:val="26282F"/>
        </w:rPr>
      </w:pPr>
    </w:p>
    <w:p w14:paraId="455AE3D4" w14:textId="77777777" w:rsidR="00445878" w:rsidRDefault="00445878" w:rsidP="00E47B8C">
      <w:pPr>
        <w:pStyle w:val="s1"/>
        <w:spacing w:before="0" w:beforeAutospacing="0" w:after="0" w:afterAutospacing="0"/>
        <w:rPr>
          <w:rFonts w:ascii="Arial" w:hAnsi="Arial" w:cs="Arial"/>
          <w:bCs/>
          <w:color w:val="26282F"/>
        </w:rPr>
      </w:pPr>
    </w:p>
    <w:p w14:paraId="4AE30FCA" w14:textId="77777777" w:rsidR="00445878" w:rsidRDefault="00445878" w:rsidP="00E47B8C">
      <w:pPr>
        <w:pStyle w:val="s1"/>
        <w:spacing w:before="0" w:beforeAutospacing="0" w:after="0" w:afterAutospacing="0"/>
        <w:rPr>
          <w:rFonts w:ascii="Arial" w:hAnsi="Arial" w:cs="Arial"/>
          <w:bCs/>
          <w:color w:val="26282F"/>
        </w:rPr>
      </w:pPr>
    </w:p>
    <w:p w14:paraId="03E185B6" w14:textId="77777777" w:rsidR="00445878" w:rsidRDefault="00445878" w:rsidP="00E47B8C">
      <w:pPr>
        <w:pStyle w:val="s1"/>
        <w:spacing w:before="0" w:beforeAutospacing="0" w:after="0" w:afterAutospacing="0"/>
        <w:rPr>
          <w:rFonts w:ascii="Arial" w:hAnsi="Arial" w:cs="Arial"/>
          <w:bCs/>
          <w:color w:val="26282F"/>
        </w:rPr>
      </w:pPr>
    </w:p>
    <w:p w14:paraId="7DD35BF9" w14:textId="77777777" w:rsidR="00445878" w:rsidRDefault="00445878" w:rsidP="00E47B8C">
      <w:pPr>
        <w:pStyle w:val="s1"/>
        <w:spacing w:before="0" w:beforeAutospacing="0" w:after="0" w:afterAutospacing="0"/>
        <w:rPr>
          <w:rFonts w:ascii="Arial" w:hAnsi="Arial" w:cs="Arial"/>
          <w:bCs/>
          <w:color w:val="26282F"/>
        </w:rPr>
      </w:pPr>
    </w:p>
    <w:p w14:paraId="307C5CE3" w14:textId="77777777" w:rsidR="00445878" w:rsidRDefault="00445878" w:rsidP="00E47B8C">
      <w:pPr>
        <w:pStyle w:val="s1"/>
        <w:spacing w:before="0" w:beforeAutospacing="0" w:after="0" w:afterAutospacing="0"/>
        <w:rPr>
          <w:rFonts w:ascii="Arial" w:hAnsi="Arial" w:cs="Arial"/>
          <w:bCs/>
          <w:color w:val="26282F"/>
        </w:rPr>
      </w:pPr>
    </w:p>
    <w:p w14:paraId="2E044D01" w14:textId="77777777" w:rsidR="00445878" w:rsidRDefault="00445878" w:rsidP="00E47B8C">
      <w:pPr>
        <w:pStyle w:val="s1"/>
        <w:spacing w:before="0" w:beforeAutospacing="0" w:after="0" w:afterAutospacing="0"/>
        <w:rPr>
          <w:rFonts w:ascii="Arial" w:hAnsi="Arial" w:cs="Arial"/>
          <w:bCs/>
          <w:color w:val="26282F"/>
        </w:rPr>
      </w:pPr>
    </w:p>
    <w:p w14:paraId="760ADF59" w14:textId="77777777" w:rsidR="00445878" w:rsidRDefault="00445878" w:rsidP="00E47B8C">
      <w:pPr>
        <w:pStyle w:val="s1"/>
        <w:spacing w:before="0" w:beforeAutospacing="0" w:after="0" w:afterAutospacing="0"/>
        <w:rPr>
          <w:rFonts w:ascii="Arial" w:hAnsi="Arial" w:cs="Arial"/>
          <w:bCs/>
          <w:color w:val="26282F"/>
        </w:rPr>
      </w:pPr>
    </w:p>
    <w:p w14:paraId="1A275E2F" w14:textId="77777777" w:rsidR="00445878" w:rsidRDefault="00445878" w:rsidP="00E47B8C">
      <w:pPr>
        <w:pStyle w:val="s1"/>
        <w:spacing w:before="0" w:beforeAutospacing="0" w:after="0" w:afterAutospacing="0"/>
        <w:rPr>
          <w:rFonts w:ascii="Arial" w:hAnsi="Arial" w:cs="Arial"/>
          <w:bCs/>
          <w:color w:val="26282F"/>
        </w:rPr>
      </w:pPr>
    </w:p>
    <w:p w14:paraId="7354E67F" w14:textId="77777777" w:rsidR="00445878" w:rsidRDefault="00445878" w:rsidP="00E47B8C">
      <w:pPr>
        <w:pStyle w:val="s1"/>
        <w:spacing w:before="0" w:beforeAutospacing="0" w:after="0" w:afterAutospacing="0"/>
        <w:rPr>
          <w:rFonts w:ascii="Arial" w:hAnsi="Arial" w:cs="Arial"/>
          <w:bCs/>
          <w:color w:val="26282F"/>
        </w:rPr>
      </w:pPr>
    </w:p>
    <w:p w14:paraId="1B1B8389" w14:textId="77777777" w:rsidR="00445878" w:rsidRDefault="00445878" w:rsidP="00E47B8C">
      <w:pPr>
        <w:pStyle w:val="s1"/>
        <w:spacing w:before="0" w:beforeAutospacing="0" w:after="0" w:afterAutospacing="0"/>
        <w:rPr>
          <w:rFonts w:ascii="Arial" w:hAnsi="Arial" w:cs="Arial"/>
          <w:bCs/>
          <w:color w:val="26282F"/>
        </w:rPr>
      </w:pPr>
    </w:p>
    <w:p w14:paraId="0991D9BE" w14:textId="77777777" w:rsidR="00445878" w:rsidRDefault="00445878" w:rsidP="00E47B8C">
      <w:pPr>
        <w:pStyle w:val="s1"/>
        <w:spacing w:before="0" w:beforeAutospacing="0" w:after="0" w:afterAutospacing="0"/>
        <w:rPr>
          <w:rFonts w:ascii="Arial" w:hAnsi="Arial" w:cs="Arial"/>
          <w:bCs/>
          <w:color w:val="26282F"/>
        </w:rPr>
      </w:pPr>
    </w:p>
    <w:p w14:paraId="3B5AFFA0" w14:textId="77777777" w:rsidR="00445878" w:rsidRDefault="00445878" w:rsidP="00E47B8C">
      <w:pPr>
        <w:pStyle w:val="s1"/>
        <w:spacing w:before="0" w:beforeAutospacing="0" w:after="0" w:afterAutospacing="0"/>
        <w:rPr>
          <w:rFonts w:ascii="Arial" w:hAnsi="Arial" w:cs="Arial"/>
          <w:bCs/>
          <w:color w:val="26282F"/>
        </w:rPr>
      </w:pPr>
    </w:p>
    <w:p w14:paraId="2D0D8068" w14:textId="77777777" w:rsidR="00445878" w:rsidRDefault="00445878" w:rsidP="00E47B8C">
      <w:pPr>
        <w:pStyle w:val="s1"/>
        <w:spacing w:before="0" w:beforeAutospacing="0" w:after="0" w:afterAutospacing="0"/>
        <w:rPr>
          <w:rFonts w:ascii="Arial" w:hAnsi="Arial" w:cs="Arial"/>
          <w:bCs/>
          <w:color w:val="26282F"/>
        </w:rPr>
      </w:pPr>
    </w:p>
    <w:p w14:paraId="7A03E31B" w14:textId="77777777" w:rsidR="00445878" w:rsidRDefault="00445878" w:rsidP="00E47B8C">
      <w:pPr>
        <w:pStyle w:val="s1"/>
        <w:spacing w:before="0" w:beforeAutospacing="0" w:after="0" w:afterAutospacing="0"/>
        <w:rPr>
          <w:rFonts w:ascii="Arial" w:hAnsi="Arial" w:cs="Arial"/>
          <w:bCs/>
          <w:color w:val="26282F"/>
        </w:rPr>
      </w:pPr>
    </w:p>
    <w:p w14:paraId="022C6E09" w14:textId="77777777" w:rsidR="00445878" w:rsidRDefault="00445878" w:rsidP="00E47B8C">
      <w:pPr>
        <w:pStyle w:val="s1"/>
        <w:spacing w:before="0" w:beforeAutospacing="0" w:after="0" w:afterAutospacing="0"/>
        <w:rPr>
          <w:rFonts w:ascii="Arial" w:hAnsi="Arial" w:cs="Arial"/>
          <w:bCs/>
          <w:color w:val="26282F"/>
        </w:rPr>
      </w:pPr>
    </w:p>
    <w:p w14:paraId="7D86000B" w14:textId="60C82E1D" w:rsidR="00600617" w:rsidRDefault="00600617" w:rsidP="00E47B8C">
      <w:pPr>
        <w:pStyle w:val="s1"/>
        <w:spacing w:before="0" w:beforeAutospacing="0" w:after="0" w:afterAutospacing="0"/>
        <w:rPr>
          <w:rFonts w:ascii="Arial" w:hAnsi="Arial" w:cs="Arial"/>
          <w:bCs/>
          <w:color w:val="26282F"/>
        </w:rPr>
      </w:pPr>
      <w:r>
        <w:rPr>
          <w:rFonts w:ascii="Arial" w:hAnsi="Arial" w:cs="Arial"/>
          <w:bCs/>
          <w:color w:val="26282F"/>
        </w:rPr>
        <w:br w:type="page"/>
      </w:r>
    </w:p>
    <w:p w14:paraId="40FC5990" w14:textId="77777777" w:rsidR="00460999" w:rsidRDefault="006924E8" w:rsidP="006924E8">
      <w:pPr>
        <w:pStyle w:val="11"/>
        <w:spacing w:before="0" w:line="240" w:lineRule="auto"/>
        <w:jc w:val="center"/>
      </w:pPr>
      <w:bookmarkStart w:id="13" w:name="_Toc29741592"/>
      <w:bookmarkStart w:id="14" w:name="_Toc29741821"/>
      <w:bookmarkStart w:id="15" w:name="_Toc29743296"/>
      <w:bookmarkStart w:id="16" w:name="_Toc29743385"/>
      <w:bookmarkStart w:id="17" w:name="_Toc30435279"/>
      <w:bookmarkStart w:id="18" w:name="_Toc30435378"/>
      <w:bookmarkStart w:id="19" w:name="_Toc30435496"/>
      <w:bookmarkStart w:id="20" w:name="_Toc30503882"/>
      <w:bookmarkStart w:id="21" w:name="_Toc30839382"/>
      <w:bookmarkStart w:id="22" w:name="_Toc30853048"/>
      <w:bookmarkStart w:id="23" w:name="_Toc31457259"/>
      <w:bookmarkStart w:id="24" w:name="_Toc31457558"/>
      <w:bookmarkStart w:id="25" w:name="_Toc31457590"/>
      <w:bookmarkStart w:id="26" w:name="_Toc31457622"/>
      <w:bookmarkStart w:id="27" w:name="_Toc31457685"/>
      <w:bookmarkStart w:id="28" w:name="_Toc31458402"/>
      <w:bookmarkStart w:id="29" w:name="_Toc32070009"/>
      <w:bookmarkStart w:id="30" w:name="_Toc32139324"/>
      <w:bookmarkStart w:id="31" w:name="_Toc32753671"/>
      <w:bookmarkStart w:id="32" w:name="_Toc32753743"/>
      <w:bookmarkStart w:id="33" w:name="_Toc32753779"/>
      <w:bookmarkStart w:id="34" w:name="_Toc32753819"/>
      <w:bookmarkStart w:id="35" w:name="_Toc32753855"/>
      <w:bookmarkStart w:id="36" w:name="_Toc32754048"/>
      <w:bookmarkStart w:id="37" w:name="_Toc46828119"/>
      <w:bookmarkStart w:id="38" w:name="_Toc55912577"/>
      <w:bookmarkStart w:id="39" w:name="_Toc149941048"/>
      <w:r>
        <w:lastRenderedPageBreak/>
        <w:t>УЧЕТНАЯ ПОЛИТИКА ДЛЯ ЦЕЛЕЙ НАЛОГОВОГО УЧЕТА</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C04BC56" w14:textId="77777777" w:rsidR="00460999" w:rsidRDefault="00460999" w:rsidP="006924E8">
      <w:pPr>
        <w:spacing w:after="0" w:line="240" w:lineRule="auto"/>
      </w:pPr>
    </w:p>
    <w:p w14:paraId="4CB9EC9C" w14:textId="77777777" w:rsidR="00460999" w:rsidRDefault="00460999" w:rsidP="006924E8">
      <w:pPr>
        <w:pStyle w:val="11"/>
        <w:spacing w:before="0" w:line="240" w:lineRule="auto"/>
      </w:pPr>
      <w:bookmarkStart w:id="40" w:name="_Toc29741593"/>
      <w:bookmarkStart w:id="41" w:name="_Toc29741822"/>
      <w:bookmarkStart w:id="42" w:name="_Toc29743297"/>
      <w:bookmarkStart w:id="43" w:name="_Toc29743386"/>
      <w:bookmarkStart w:id="44" w:name="_Toc30435280"/>
      <w:bookmarkStart w:id="45" w:name="_Toc30435379"/>
      <w:bookmarkStart w:id="46" w:name="_Toc30435497"/>
      <w:bookmarkStart w:id="47" w:name="_Toc30503883"/>
      <w:bookmarkStart w:id="48" w:name="_Toc30839383"/>
      <w:bookmarkStart w:id="49" w:name="_Toc30853049"/>
      <w:bookmarkStart w:id="50" w:name="_Toc31457260"/>
      <w:bookmarkStart w:id="51" w:name="_Toc31457559"/>
      <w:bookmarkStart w:id="52" w:name="_Toc31457591"/>
      <w:bookmarkStart w:id="53" w:name="_Toc31457623"/>
      <w:bookmarkStart w:id="54" w:name="_Toc31457686"/>
      <w:bookmarkStart w:id="55" w:name="_Toc31458403"/>
      <w:bookmarkStart w:id="56" w:name="_Toc32070010"/>
      <w:bookmarkStart w:id="57" w:name="_Toc32139325"/>
      <w:bookmarkStart w:id="58" w:name="_Toc32753672"/>
      <w:bookmarkStart w:id="59" w:name="_Toc32753744"/>
      <w:bookmarkStart w:id="60" w:name="_Toc32753780"/>
      <w:bookmarkStart w:id="61" w:name="_Toc32753820"/>
      <w:bookmarkStart w:id="62" w:name="_Toc32753856"/>
      <w:bookmarkStart w:id="63" w:name="_Toc32754049"/>
      <w:bookmarkStart w:id="64" w:name="_Toc46828120"/>
      <w:bookmarkStart w:id="65" w:name="_Toc55912578"/>
      <w:bookmarkStart w:id="66" w:name="_Toc149941049"/>
      <w:bookmarkStart w:id="67" w:name="sub_1001"/>
      <w:r>
        <w:t>1. Организация налогового учета</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bookmarkEnd w:id="67"/>
    <w:p w14:paraId="13B6ED73" w14:textId="77777777" w:rsidR="00CC6558" w:rsidRPr="00A82025" w:rsidRDefault="00CC6558" w:rsidP="00CC6558">
      <w:pPr>
        <w:spacing w:after="0" w:line="240" w:lineRule="auto"/>
        <w:jc w:val="both"/>
        <w:rPr>
          <w:rFonts w:ascii="Arial" w:hAnsi="Arial" w:cs="Arial"/>
          <w:sz w:val="24"/>
          <w:szCs w:val="24"/>
        </w:rPr>
      </w:pPr>
      <w:r w:rsidRPr="005E1DA7">
        <w:rPr>
          <w:rFonts w:ascii="Arial" w:hAnsi="Arial" w:cs="Arial"/>
          <w:sz w:val="24"/>
          <w:szCs w:val="24"/>
        </w:rPr>
        <w:t>1.1.</w:t>
      </w:r>
      <w:r w:rsidRPr="0081134A">
        <w:rPr>
          <w:rFonts w:ascii="Arial" w:hAnsi="Arial" w:cs="Arial"/>
          <w:sz w:val="24"/>
          <w:szCs w:val="24"/>
        </w:rPr>
        <w:t xml:space="preserve"> </w:t>
      </w:r>
      <w:r w:rsidRPr="00A82025">
        <w:rPr>
          <w:rFonts w:ascii="Arial" w:hAnsi="Arial" w:cs="Arial"/>
          <w:sz w:val="24"/>
          <w:szCs w:val="24"/>
        </w:rPr>
        <w:t xml:space="preserve">Настоящая Учетная политика для целей налогового учета разработана в соответствии с </w:t>
      </w:r>
      <w:r w:rsidRPr="00A82025">
        <w:rPr>
          <w:rStyle w:val="af1"/>
          <w:rFonts w:ascii="Arial" w:hAnsi="Arial" w:cs="Arial"/>
          <w:color w:val="auto"/>
          <w:sz w:val="24"/>
          <w:szCs w:val="24"/>
        </w:rPr>
        <w:t>Налоговым кодексом</w:t>
      </w:r>
      <w:r w:rsidRPr="00A82025">
        <w:rPr>
          <w:rFonts w:ascii="Arial" w:hAnsi="Arial" w:cs="Arial"/>
          <w:sz w:val="24"/>
          <w:szCs w:val="24"/>
        </w:rPr>
        <w:t xml:space="preserve"> РФ:</w:t>
      </w:r>
    </w:p>
    <w:p w14:paraId="6BC000E8" w14:textId="77777777" w:rsidR="00CC6558" w:rsidRPr="00A82025" w:rsidRDefault="00CC6558" w:rsidP="00CC6558">
      <w:pPr>
        <w:spacing w:after="0" w:line="240" w:lineRule="auto"/>
        <w:jc w:val="both"/>
        <w:rPr>
          <w:rFonts w:ascii="Arial" w:hAnsi="Arial" w:cs="Arial"/>
          <w:sz w:val="24"/>
          <w:szCs w:val="24"/>
        </w:rPr>
      </w:pPr>
      <w:r w:rsidRPr="00A82025">
        <w:rPr>
          <w:rFonts w:ascii="Arial" w:hAnsi="Arial" w:cs="Arial"/>
          <w:sz w:val="24"/>
          <w:szCs w:val="24"/>
        </w:rPr>
        <w:t xml:space="preserve">- </w:t>
      </w:r>
      <w:r w:rsidRPr="00A82025">
        <w:rPr>
          <w:rStyle w:val="af1"/>
          <w:rFonts w:ascii="Arial" w:hAnsi="Arial" w:cs="Arial"/>
          <w:color w:val="auto"/>
          <w:sz w:val="24"/>
          <w:szCs w:val="24"/>
        </w:rPr>
        <w:t>части первой</w:t>
      </w:r>
      <w:r w:rsidRPr="00A82025">
        <w:rPr>
          <w:rFonts w:ascii="Arial" w:hAnsi="Arial" w:cs="Arial"/>
          <w:sz w:val="24"/>
          <w:szCs w:val="24"/>
        </w:rPr>
        <w:t xml:space="preserve"> (</w:t>
      </w:r>
      <w:r w:rsidRPr="00A82025">
        <w:rPr>
          <w:rStyle w:val="af1"/>
          <w:rFonts w:ascii="Arial" w:hAnsi="Arial" w:cs="Arial"/>
          <w:color w:val="auto"/>
          <w:sz w:val="24"/>
          <w:szCs w:val="24"/>
        </w:rPr>
        <w:t>Федеральный закон</w:t>
      </w:r>
      <w:r w:rsidRPr="00A82025">
        <w:rPr>
          <w:rFonts w:ascii="Arial" w:hAnsi="Arial" w:cs="Arial"/>
          <w:sz w:val="24"/>
          <w:szCs w:val="24"/>
        </w:rPr>
        <w:t xml:space="preserve"> от 31.07.1998 N 146-ФЗ);</w:t>
      </w:r>
    </w:p>
    <w:p w14:paraId="3FEFC3F6" w14:textId="77777777" w:rsidR="00CC6558" w:rsidRPr="00A82025" w:rsidRDefault="00CC6558" w:rsidP="00CC6558">
      <w:pPr>
        <w:spacing w:after="0" w:line="240" w:lineRule="auto"/>
        <w:jc w:val="both"/>
        <w:rPr>
          <w:rFonts w:ascii="Arial" w:hAnsi="Arial" w:cs="Arial"/>
          <w:sz w:val="24"/>
          <w:szCs w:val="24"/>
        </w:rPr>
      </w:pPr>
      <w:r w:rsidRPr="00A82025">
        <w:rPr>
          <w:rFonts w:ascii="Arial" w:hAnsi="Arial" w:cs="Arial"/>
          <w:sz w:val="24"/>
          <w:szCs w:val="24"/>
        </w:rPr>
        <w:t xml:space="preserve">- </w:t>
      </w:r>
      <w:r w:rsidRPr="00A82025">
        <w:rPr>
          <w:rStyle w:val="af1"/>
          <w:rFonts w:ascii="Arial" w:hAnsi="Arial" w:cs="Arial"/>
          <w:color w:val="auto"/>
          <w:sz w:val="24"/>
          <w:szCs w:val="24"/>
        </w:rPr>
        <w:t>части второй</w:t>
      </w:r>
      <w:r w:rsidRPr="00A82025">
        <w:rPr>
          <w:rFonts w:ascii="Arial" w:hAnsi="Arial" w:cs="Arial"/>
          <w:sz w:val="24"/>
          <w:szCs w:val="24"/>
        </w:rPr>
        <w:t xml:space="preserve"> (</w:t>
      </w:r>
      <w:r w:rsidRPr="00A82025">
        <w:rPr>
          <w:rStyle w:val="af1"/>
          <w:rFonts w:ascii="Arial" w:hAnsi="Arial" w:cs="Arial"/>
          <w:color w:val="auto"/>
          <w:sz w:val="24"/>
          <w:szCs w:val="24"/>
        </w:rPr>
        <w:t>Федеральный закон</w:t>
      </w:r>
      <w:r w:rsidRPr="00A82025">
        <w:rPr>
          <w:rFonts w:ascii="Arial" w:hAnsi="Arial" w:cs="Arial"/>
          <w:sz w:val="24"/>
          <w:szCs w:val="24"/>
        </w:rPr>
        <w:t xml:space="preserve"> от 05.08.2000 N 117-ФЗ).</w:t>
      </w:r>
    </w:p>
    <w:p w14:paraId="127AC0C1" w14:textId="2636EFF4" w:rsidR="00CC6558" w:rsidRPr="00A82025" w:rsidRDefault="00CC6558" w:rsidP="00CC6558">
      <w:pPr>
        <w:spacing w:after="0" w:line="240" w:lineRule="auto"/>
        <w:jc w:val="both"/>
        <w:rPr>
          <w:rFonts w:ascii="Arial" w:hAnsi="Arial" w:cs="Arial"/>
          <w:sz w:val="24"/>
          <w:szCs w:val="24"/>
        </w:rPr>
      </w:pPr>
      <w:r w:rsidRPr="00A82025">
        <w:rPr>
          <w:rFonts w:ascii="Arial" w:hAnsi="Arial" w:cs="Arial"/>
          <w:sz w:val="24"/>
          <w:szCs w:val="24"/>
        </w:rPr>
        <w:t>1.</w:t>
      </w:r>
      <w:r w:rsidR="00B81EA7">
        <w:rPr>
          <w:rFonts w:ascii="Arial" w:hAnsi="Arial" w:cs="Arial"/>
          <w:sz w:val="24"/>
          <w:szCs w:val="24"/>
        </w:rPr>
        <w:t>2</w:t>
      </w:r>
      <w:r w:rsidRPr="00A82025">
        <w:rPr>
          <w:rFonts w:ascii="Arial" w:hAnsi="Arial" w:cs="Arial"/>
          <w:sz w:val="24"/>
          <w:szCs w:val="24"/>
        </w:rPr>
        <w:t>. Ведение налогового учета осуществляет бухгалтерская служба Учреждения.</w:t>
      </w:r>
    </w:p>
    <w:p w14:paraId="0A417818" w14:textId="2DF9BC2F" w:rsidR="00CC6558" w:rsidRPr="00A82025" w:rsidRDefault="00CC6558" w:rsidP="00CC6558">
      <w:pPr>
        <w:spacing w:after="0" w:line="240" w:lineRule="auto"/>
        <w:jc w:val="both"/>
        <w:rPr>
          <w:rFonts w:ascii="Arial" w:hAnsi="Arial" w:cs="Arial"/>
          <w:sz w:val="24"/>
          <w:szCs w:val="24"/>
        </w:rPr>
      </w:pPr>
      <w:r w:rsidRPr="00A82025">
        <w:rPr>
          <w:rFonts w:ascii="Arial" w:hAnsi="Arial" w:cs="Arial"/>
          <w:sz w:val="24"/>
          <w:szCs w:val="24"/>
        </w:rPr>
        <w:t>1.</w:t>
      </w:r>
      <w:r w:rsidR="00B81EA7">
        <w:rPr>
          <w:rFonts w:ascii="Arial" w:hAnsi="Arial" w:cs="Arial"/>
          <w:sz w:val="24"/>
          <w:szCs w:val="24"/>
        </w:rPr>
        <w:t>3</w:t>
      </w:r>
      <w:r w:rsidRPr="00A82025">
        <w:rPr>
          <w:rFonts w:ascii="Arial" w:hAnsi="Arial" w:cs="Arial"/>
          <w:sz w:val="24"/>
          <w:szCs w:val="24"/>
        </w:rPr>
        <w:t>. Обработка учетной информации для целей налогообложения осуществляется с применением специализированного программного обеспечения.</w:t>
      </w:r>
    </w:p>
    <w:p w14:paraId="0CA8EB3E" w14:textId="1D906751" w:rsidR="00CC6558" w:rsidRPr="00A82025" w:rsidRDefault="00CC6558" w:rsidP="00CC6558">
      <w:pPr>
        <w:spacing w:after="0" w:line="240" w:lineRule="auto"/>
        <w:jc w:val="both"/>
        <w:rPr>
          <w:rFonts w:ascii="Arial" w:hAnsi="Arial" w:cs="Arial"/>
          <w:b/>
          <w:sz w:val="24"/>
          <w:szCs w:val="24"/>
        </w:rPr>
      </w:pPr>
      <w:r w:rsidRPr="00A82025">
        <w:rPr>
          <w:rFonts w:ascii="Arial" w:hAnsi="Arial" w:cs="Arial"/>
          <w:sz w:val="24"/>
          <w:szCs w:val="24"/>
        </w:rPr>
        <w:t>1.</w:t>
      </w:r>
      <w:r w:rsidR="00B81EA7">
        <w:rPr>
          <w:rFonts w:ascii="Arial" w:hAnsi="Arial" w:cs="Arial"/>
          <w:sz w:val="24"/>
          <w:szCs w:val="24"/>
        </w:rPr>
        <w:t>4</w:t>
      </w:r>
      <w:r w:rsidRPr="00A82025">
        <w:rPr>
          <w:rFonts w:ascii="Arial" w:hAnsi="Arial" w:cs="Arial"/>
          <w:sz w:val="24"/>
          <w:szCs w:val="24"/>
        </w:rPr>
        <w:t xml:space="preserve">. Для систематизации данных первичных документов в качестве регистров налогового учета применяются </w:t>
      </w:r>
      <w:r w:rsidRPr="00A82025">
        <w:rPr>
          <w:rStyle w:val="af5"/>
          <w:rFonts w:ascii="Arial" w:hAnsi="Arial" w:cs="Arial"/>
          <w:color w:val="auto"/>
          <w:sz w:val="24"/>
          <w:szCs w:val="24"/>
        </w:rPr>
        <w:t>регистры бухгалтерского учета и специализированные аналитические регистры налогового учета</w:t>
      </w:r>
      <w:r w:rsidRPr="00A82025">
        <w:rPr>
          <w:rFonts w:ascii="Arial" w:hAnsi="Arial" w:cs="Arial"/>
          <w:b/>
          <w:sz w:val="24"/>
          <w:szCs w:val="24"/>
        </w:rPr>
        <w:t>.</w:t>
      </w:r>
    </w:p>
    <w:p w14:paraId="475557AE" w14:textId="77777777" w:rsidR="00CC6558" w:rsidRPr="00A82025" w:rsidRDefault="00CC6558" w:rsidP="00CC6558">
      <w:pPr>
        <w:spacing w:after="0" w:line="240" w:lineRule="auto"/>
        <w:jc w:val="both"/>
        <w:rPr>
          <w:rFonts w:ascii="Arial" w:hAnsi="Arial" w:cs="Arial"/>
          <w:sz w:val="24"/>
          <w:szCs w:val="24"/>
        </w:rPr>
      </w:pPr>
      <w:r w:rsidRPr="00A82025">
        <w:rPr>
          <w:rFonts w:ascii="Arial" w:hAnsi="Arial" w:cs="Arial"/>
          <w:sz w:val="24"/>
          <w:szCs w:val="24"/>
        </w:rPr>
        <w:t>В ситуации, когда данных бухгалтерского учета недостаточно для формирования достоверной информации об объектах налогообложения, налоговые регистры заполняются на основании данных налогового учета и (или) первичных документов об осуществлении хозяйственных операций.</w:t>
      </w:r>
    </w:p>
    <w:p w14:paraId="301183DB" w14:textId="52787DA5" w:rsidR="00CC6558" w:rsidRPr="00A82025" w:rsidRDefault="00CC6558" w:rsidP="00CC6558">
      <w:pPr>
        <w:spacing w:after="0" w:line="240" w:lineRule="auto"/>
        <w:jc w:val="both"/>
        <w:rPr>
          <w:rFonts w:ascii="Arial" w:hAnsi="Arial" w:cs="Arial"/>
          <w:sz w:val="24"/>
          <w:szCs w:val="24"/>
        </w:rPr>
      </w:pPr>
      <w:r w:rsidRPr="00A82025">
        <w:rPr>
          <w:rFonts w:ascii="Arial" w:hAnsi="Arial" w:cs="Arial"/>
          <w:sz w:val="24"/>
          <w:szCs w:val="24"/>
        </w:rPr>
        <w:t>1.</w:t>
      </w:r>
      <w:r w:rsidR="00B81EA7">
        <w:rPr>
          <w:rFonts w:ascii="Arial" w:hAnsi="Arial" w:cs="Arial"/>
          <w:sz w:val="24"/>
          <w:szCs w:val="24"/>
        </w:rPr>
        <w:t>5</w:t>
      </w:r>
      <w:r w:rsidRPr="00A82025">
        <w:rPr>
          <w:rFonts w:ascii="Arial" w:hAnsi="Arial" w:cs="Arial"/>
          <w:sz w:val="24"/>
          <w:szCs w:val="24"/>
        </w:rPr>
        <w:t xml:space="preserve">. Регистры налогового учета выводятся на бумажные носители не позднее </w:t>
      </w:r>
      <w:r w:rsidRPr="00B81EA7">
        <w:rPr>
          <w:rFonts w:ascii="Arial" w:hAnsi="Arial" w:cs="Arial"/>
          <w:sz w:val="24"/>
          <w:szCs w:val="24"/>
        </w:rPr>
        <w:t>третьего</w:t>
      </w:r>
      <w:r w:rsidRPr="00A82025">
        <w:rPr>
          <w:rFonts w:ascii="Arial" w:hAnsi="Arial" w:cs="Arial"/>
          <w:sz w:val="24"/>
          <w:szCs w:val="24"/>
        </w:rPr>
        <w:t xml:space="preserve"> рабочего дня месяца, следующего за отчетным периодом.</w:t>
      </w:r>
    </w:p>
    <w:p w14:paraId="2AFC33A3" w14:textId="77777777" w:rsidR="00CC6558" w:rsidRDefault="00CC6558" w:rsidP="00CC6558">
      <w:pPr>
        <w:spacing w:after="0" w:line="240" w:lineRule="auto"/>
        <w:jc w:val="both"/>
        <w:rPr>
          <w:rFonts w:ascii="Arial" w:hAnsi="Arial" w:cs="Arial"/>
          <w:sz w:val="24"/>
          <w:szCs w:val="24"/>
        </w:rPr>
      </w:pPr>
      <w:r w:rsidRPr="00A82025">
        <w:rPr>
          <w:rFonts w:ascii="Arial" w:hAnsi="Arial" w:cs="Arial"/>
          <w:sz w:val="24"/>
          <w:szCs w:val="24"/>
        </w:rPr>
        <w:t xml:space="preserve">1.7. Сроки и состав документов, представляемых лицу, ведущему налоговый учет или налоговый документооборот, осуществляется в соответствии с </w:t>
      </w:r>
      <w:r w:rsidRPr="00A82025">
        <w:rPr>
          <w:rStyle w:val="af1"/>
          <w:rFonts w:ascii="Arial" w:hAnsi="Arial" w:cs="Arial"/>
          <w:color w:val="auto"/>
          <w:sz w:val="24"/>
          <w:szCs w:val="24"/>
        </w:rPr>
        <w:t>Графиком документооборота</w:t>
      </w:r>
      <w:r w:rsidRPr="00A82025">
        <w:rPr>
          <w:rFonts w:ascii="Arial" w:hAnsi="Arial" w:cs="Arial"/>
          <w:sz w:val="24"/>
          <w:szCs w:val="24"/>
        </w:rPr>
        <w:t xml:space="preserve"> (Приложение № 3 к Учетной политике Учреждения для целей бухгалтерского учета).</w:t>
      </w:r>
    </w:p>
    <w:p w14:paraId="7ED4807F" w14:textId="77777777" w:rsidR="00460999" w:rsidRDefault="00460999" w:rsidP="006924E8">
      <w:pPr>
        <w:spacing w:after="0" w:line="240" w:lineRule="auto"/>
      </w:pPr>
    </w:p>
    <w:p w14:paraId="39527FA6" w14:textId="77777777" w:rsidR="00460999" w:rsidRDefault="00460999" w:rsidP="006924E8">
      <w:pPr>
        <w:pStyle w:val="11"/>
        <w:spacing w:before="0" w:line="240" w:lineRule="auto"/>
      </w:pPr>
      <w:bookmarkStart w:id="68" w:name="_Toc29741594"/>
      <w:bookmarkStart w:id="69" w:name="_Toc29741823"/>
      <w:bookmarkStart w:id="70" w:name="_Toc29743298"/>
      <w:bookmarkStart w:id="71" w:name="_Toc29743387"/>
      <w:bookmarkStart w:id="72" w:name="_Toc30435281"/>
      <w:bookmarkStart w:id="73" w:name="_Toc30435380"/>
      <w:bookmarkStart w:id="74" w:name="_Toc30435498"/>
      <w:bookmarkStart w:id="75" w:name="_Toc30503884"/>
      <w:bookmarkStart w:id="76" w:name="_Toc30839384"/>
      <w:bookmarkStart w:id="77" w:name="_Toc30853050"/>
      <w:bookmarkStart w:id="78" w:name="_Toc31457261"/>
      <w:bookmarkStart w:id="79" w:name="_Toc31457560"/>
      <w:bookmarkStart w:id="80" w:name="_Toc31457592"/>
      <w:bookmarkStart w:id="81" w:name="_Toc31457624"/>
      <w:bookmarkStart w:id="82" w:name="_Toc31457687"/>
      <w:bookmarkStart w:id="83" w:name="_Toc31458404"/>
      <w:bookmarkStart w:id="84" w:name="_Toc32070011"/>
      <w:bookmarkStart w:id="85" w:name="_Toc32139326"/>
      <w:bookmarkStart w:id="86" w:name="_Toc32753673"/>
      <w:bookmarkStart w:id="87" w:name="_Toc32753745"/>
      <w:bookmarkStart w:id="88" w:name="_Toc32753781"/>
      <w:bookmarkStart w:id="89" w:name="_Toc32753821"/>
      <w:bookmarkStart w:id="90" w:name="_Toc32753857"/>
      <w:bookmarkStart w:id="91" w:name="_Toc32754050"/>
      <w:bookmarkStart w:id="92" w:name="_Toc46828121"/>
      <w:bookmarkStart w:id="93" w:name="_Toc55912579"/>
      <w:bookmarkStart w:id="94" w:name="_Toc149941050"/>
      <w:bookmarkStart w:id="95" w:name="sub_1002"/>
      <w:r>
        <w:t>2. НДС</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bookmarkEnd w:id="95"/>
    <w:p w14:paraId="2CF7D25B" w14:textId="13049E38" w:rsidR="00CC6558" w:rsidRPr="00AD5086" w:rsidRDefault="00CC6558" w:rsidP="00CC6558">
      <w:pPr>
        <w:spacing w:after="0" w:line="240" w:lineRule="auto"/>
        <w:jc w:val="both"/>
        <w:rPr>
          <w:rFonts w:ascii="Arial" w:hAnsi="Arial" w:cs="Arial"/>
          <w:sz w:val="24"/>
          <w:szCs w:val="24"/>
        </w:rPr>
      </w:pPr>
      <w:r w:rsidRPr="00A82025">
        <w:rPr>
          <w:rFonts w:ascii="Arial" w:hAnsi="Arial" w:cs="Arial"/>
          <w:sz w:val="24"/>
          <w:szCs w:val="24"/>
        </w:rPr>
        <w:t xml:space="preserve">2.1. </w:t>
      </w:r>
      <w:r w:rsidRPr="00AD5086">
        <w:rPr>
          <w:rFonts w:ascii="Arial" w:hAnsi="Arial" w:cs="Arial"/>
          <w:sz w:val="24"/>
          <w:szCs w:val="24"/>
        </w:rPr>
        <w:t xml:space="preserve">Счета-фактуры составляются </w:t>
      </w:r>
      <w:r w:rsidRPr="00AD5086">
        <w:rPr>
          <w:rStyle w:val="af5"/>
          <w:rFonts w:ascii="Arial" w:hAnsi="Arial" w:cs="Arial"/>
          <w:b w:val="0"/>
          <w:color w:val="auto"/>
          <w:sz w:val="24"/>
          <w:szCs w:val="24"/>
        </w:rPr>
        <w:t>на бумажных носителях и в электронном виде</w:t>
      </w:r>
      <w:r w:rsidRPr="00AD5086">
        <w:rPr>
          <w:rFonts w:ascii="Arial" w:hAnsi="Arial" w:cs="Arial"/>
          <w:sz w:val="24"/>
          <w:szCs w:val="24"/>
        </w:rPr>
        <w:t>.</w:t>
      </w:r>
    </w:p>
    <w:p w14:paraId="522770AD" w14:textId="77777777" w:rsidR="003F0073" w:rsidRPr="00AD5086" w:rsidRDefault="003F0073" w:rsidP="003F0073">
      <w:pPr>
        <w:spacing w:after="0" w:line="240" w:lineRule="auto"/>
        <w:jc w:val="both"/>
        <w:rPr>
          <w:rFonts w:ascii="Arial" w:hAnsi="Arial" w:cs="Arial"/>
          <w:sz w:val="24"/>
          <w:szCs w:val="24"/>
        </w:rPr>
      </w:pPr>
      <w:r w:rsidRPr="00AD5086">
        <w:rPr>
          <w:rFonts w:ascii="Arial" w:hAnsi="Arial" w:cs="Arial"/>
          <w:sz w:val="24"/>
          <w:szCs w:val="24"/>
        </w:rPr>
        <w:t xml:space="preserve">При реализации, передаче в составе выполненных работ товаров, подлежащих </w:t>
      </w:r>
      <w:proofErr w:type="spellStart"/>
      <w:r w:rsidRPr="00AD5086">
        <w:rPr>
          <w:rFonts w:ascii="Arial" w:hAnsi="Arial" w:cs="Arial"/>
          <w:sz w:val="24"/>
          <w:szCs w:val="24"/>
        </w:rPr>
        <w:t>прослеживаемости</w:t>
      </w:r>
      <w:proofErr w:type="spellEnd"/>
      <w:r w:rsidRPr="00AD5086">
        <w:rPr>
          <w:rFonts w:ascii="Arial" w:hAnsi="Arial" w:cs="Arial"/>
          <w:sz w:val="24"/>
          <w:szCs w:val="24"/>
        </w:rPr>
        <w:t>, счета-фактуры, в том числе корректировочные счета-фактуры, выставляются в электронной форме, за исключением случаев, установленных п. 1.1 ст. 169 НК РФ.</w:t>
      </w:r>
    </w:p>
    <w:p w14:paraId="3A4DB8BD" w14:textId="77777777" w:rsidR="00CC6558" w:rsidRPr="00A82025" w:rsidRDefault="00CC6558" w:rsidP="00CC6558">
      <w:pPr>
        <w:spacing w:after="0" w:line="240" w:lineRule="auto"/>
        <w:jc w:val="both"/>
        <w:rPr>
          <w:rFonts w:ascii="Arial" w:hAnsi="Arial" w:cs="Arial"/>
          <w:sz w:val="24"/>
          <w:szCs w:val="24"/>
        </w:rPr>
      </w:pPr>
      <w:r w:rsidRPr="00A82025">
        <w:rPr>
          <w:rFonts w:ascii="Arial" w:hAnsi="Arial" w:cs="Arial"/>
          <w:sz w:val="24"/>
          <w:szCs w:val="24"/>
        </w:rPr>
        <w:t xml:space="preserve">2.2. Нумерация счетов-фактур производится в порядке возрастания номеров </w:t>
      </w:r>
      <w:r w:rsidRPr="00A82025">
        <w:rPr>
          <w:rStyle w:val="af5"/>
          <w:rFonts w:ascii="Arial" w:hAnsi="Arial" w:cs="Arial"/>
          <w:b w:val="0"/>
          <w:color w:val="auto"/>
          <w:sz w:val="24"/>
          <w:szCs w:val="24"/>
        </w:rPr>
        <w:t>с начала календарного года</w:t>
      </w:r>
      <w:r w:rsidRPr="00A82025">
        <w:rPr>
          <w:rFonts w:ascii="Arial" w:hAnsi="Arial" w:cs="Arial"/>
          <w:sz w:val="24"/>
          <w:szCs w:val="24"/>
        </w:rPr>
        <w:t>.</w:t>
      </w:r>
    </w:p>
    <w:p w14:paraId="52B4EFAB" w14:textId="77777777" w:rsidR="00CC6558" w:rsidRPr="00A82025" w:rsidRDefault="00CC6558" w:rsidP="00CC6558">
      <w:pPr>
        <w:spacing w:after="0" w:line="240" w:lineRule="auto"/>
        <w:jc w:val="both"/>
        <w:rPr>
          <w:rFonts w:ascii="Arial" w:hAnsi="Arial" w:cs="Arial"/>
          <w:sz w:val="24"/>
          <w:szCs w:val="24"/>
        </w:rPr>
      </w:pPr>
      <w:r w:rsidRPr="00A82025">
        <w:rPr>
          <w:rFonts w:ascii="Arial" w:hAnsi="Arial" w:cs="Arial"/>
          <w:sz w:val="24"/>
          <w:szCs w:val="24"/>
        </w:rPr>
        <w:t xml:space="preserve">2.3. При реализации товаров (работ, услуг), имущественных прав через обособленные подразделения, при составлении такими обособленными подразделениями счетов-фактур порядковый номер счета-фактуры через разделительную черту дополняется цифровым индексом обособленного подразделения. Нумерация счетов-фактур производится </w:t>
      </w:r>
      <w:r w:rsidRPr="00A82025">
        <w:rPr>
          <w:rStyle w:val="af5"/>
          <w:rFonts w:ascii="Arial" w:hAnsi="Arial" w:cs="Arial"/>
          <w:b w:val="0"/>
          <w:color w:val="auto"/>
          <w:sz w:val="24"/>
          <w:szCs w:val="24"/>
        </w:rPr>
        <w:t>в порядке возрастания в целом по организации.</w:t>
      </w:r>
    </w:p>
    <w:p w14:paraId="025B5821" w14:textId="77777777" w:rsidR="00CC6558" w:rsidRPr="00A82025" w:rsidRDefault="00CC6558" w:rsidP="00CC6558">
      <w:pPr>
        <w:spacing w:after="0" w:line="240" w:lineRule="auto"/>
        <w:jc w:val="both"/>
        <w:rPr>
          <w:rFonts w:ascii="Arial" w:hAnsi="Arial" w:cs="Arial"/>
          <w:sz w:val="24"/>
          <w:szCs w:val="24"/>
        </w:rPr>
      </w:pPr>
      <w:r w:rsidRPr="00A82025">
        <w:rPr>
          <w:rFonts w:ascii="Arial" w:hAnsi="Arial" w:cs="Arial"/>
          <w:sz w:val="24"/>
          <w:szCs w:val="24"/>
        </w:rPr>
        <w:t xml:space="preserve">2.4. При изменении стоимости отгруженных товаров (выполненных работ, оказанных услуг), переданных имущественных прав, указанных в двух и более счетах-фактурах, </w:t>
      </w:r>
      <w:r w:rsidRPr="00A82025">
        <w:rPr>
          <w:rStyle w:val="af5"/>
          <w:rFonts w:ascii="Arial" w:hAnsi="Arial" w:cs="Arial"/>
          <w:b w:val="0"/>
          <w:color w:val="auto"/>
          <w:sz w:val="24"/>
          <w:szCs w:val="24"/>
        </w:rPr>
        <w:t>корректировочный счет-фактура составляется на каждый счет-фактуру</w:t>
      </w:r>
      <w:r w:rsidRPr="00A82025">
        <w:rPr>
          <w:rFonts w:ascii="Arial" w:hAnsi="Arial" w:cs="Arial"/>
          <w:sz w:val="24"/>
          <w:szCs w:val="24"/>
        </w:rPr>
        <w:t>.</w:t>
      </w:r>
    </w:p>
    <w:p w14:paraId="055097C6" w14:textId="77777777" w:rsidR="00CC6558" w:rsidRPr="00A82025" w:rsidRDefault="00CC6558" w:rsidP="00CC6558">
      <w:pPr>
        <w:spacing w:after="0" w:line="240" w:lineRule="auto"/>
        <w:jc w:val="both"/>
        <w:rPr>
          <w:rStyle w:val="af5"/>
          <w:rFonts w:ascii="Arial" w:hAnsi="Arial" w:cs="Arial"/>
          <w:b w:val="0"/>
          <w:color w:val="auto"/>
          <w:sz w:val="24"/>
          <w:szCs w:val="24"/>
        </w:rPr>
      </w:pPr>
      <w:r w:rsidRPr="00A82025">
        <w:rPr>
          <w:rFonts w:ascii="Arial" w:hAnsi="Arial" w:cs="Arial"/>
          <w:sz w:val="24"/>
          <w:szCs w:val="24"/>
        </w:rPr>
        <w:t xml:space="preserve">2.5. Книга покупок и книга продаж ведутся </w:t>
      </w:r>
      <w:r w:rsidRPr="00A82025">
        <w:rPr>
          <w:rStyle w:val="af5"/>
          <w:rFonts w:ascii="Arial" w:hAnsi="Arial" w:cs="Arial"/>
          <w:b w:val="0"/>
          <w:color w:val="auto"/>
          <w:sz w:val="24"/>
          <w:szCs w:val="24"/>
        </w:rPr>
        <w:t>на бумажных носителях.</w:t>
      </w:r>
    </w:p>
    <w:p w14:paraId="7FDB39BB" w14:textId="77777777" w:rsidR="00CC6558" w:rsidRPr="00A82025" w:rsidRDefault="00CC6558" w:rsidP="00CC6558">
      <w:pPr>
        <w:spacing w:after="0" w:line="240" w:lineRule="auto"/>
        <w:jc w:val="both"/>
        <w:rPr>
          <w:rFonts w:ascii="Arial" w:hAnsi="Arial" w:cs="Arial"/>
          <w:sz w:val="24"/>
          <w:szCs w:val="24"/>
        </w:rPr>
      </w:pPr>
      <w:r w:rsidRPr="00A82025">
        <w:rPr>
          <w:rFonts w:ascii="Arial" w:hAnsi="Arial" w:cs="Arial"/>
          <w:sz w:val="24"/>
          <w:szCs w:val="24"/>
        </w:rPr>
        <w:t>2.6. При совершении операций по реализации товаров (работ, услуг), имущественных прав лицам, не являющимся налогоплательщиками НДС, и налогоплательщикам, освобожденным от исполнения обязанностей налогоплательщика, при наличии письменного согласия такого лица счет-фактура не составляется.</w:t>
      </w:r>
    </w:p>
    <w:p w14:paraId="1842B19D" w14:textId="77777777" w:rsidR="00CC6558" w:rsidRPr="00A82025" w:rsidRDefault="00CC6558" w:rsidP="00CC6558">
      <w:pPr>
        <w:spacing w:after="0" w:line="240" w:lineRule="auto"/>
        <w:jc w:val="both"/>
        <w:rPr>
          <w:rFonts w:ascii="Arial" w:hAnsi="Arial" w:cs="Arial"/>
          <w:sz w:val="24"/>
          <w:szCs w:val="24"/>
        </w:rPr>
      </w:pPr>
      <w:r w:rsidRPr="00A82025">
        <w:rPr>
          <w:rFonts w:ascii="Arial" w:hAnsi="Arial" w:cs="Arial"/>
          <w:sz w:val="24"/>
          <w:szCs w:val="24"/>
        </w:rPr>
        <w:t>В книге продаж по таким операциям регистрируется первичный документ или иной документ, содержащий суммарные (сводные) данные по операциям, совершенным в течение календарного месяца.</w:t>
      </w:r>
    </w:p>
    <w:p w14:paraId="51A493F3" w14:textId="77777777" w:rsidR="00CC6558" w:rsidRPr="00A82025" w:rsidRDefault="00CC6558" w:rsidP="00CC6558">
      <w:pPr>
        <w:spacing w:after="0" w:line="240" w:lineRule="auto"/>
        <w:jc w:val="both"/>
        <w:rPr>
          <w:rFonts w:ascii="Arial" w:hAnsi="Arial" w:cs="Arial"/>
          <w:sz w:val="24"/>
          <w:szCs w:val="24"/>
        </w:rPr>
      </w:pPr>
      <w:r w:rsidRPr="00A82025">
        <w:rPr>
          <w:rFonts w:ascii="Arial" w:hAnsi="Arial" w:cs="Arial"/>
          <w:sz w:val="24"/>
          <w:szCs w:val="24"/>
        </w:rPr>
        <w:lastRenderedPageBreak/>
        <w:t xml:space="preserve">2.7. </w:t>
      </w:r>
      <w:proofErr w:type="gramStart"/>
      <w:r w:rsidRPr="00A82025">
        <w:rPr>
          <w:rFonts w:ascii="Arial" w:hAnsi="Arial" w:cs="Arial"/>
          <w:sz w:val="24"/>
          <w:szCs w:val="24"/>
        </w:rPr>
        <w:t xml:space="preserve">Раздельный учет НДС по облагаемым и не облагаемым НДС операциям, в том числе, по операциям, не являющимся объектом налогообложения, а также по операциям, облагаемым по разным ставкам, обеспечивается </w:t>
      </w:r>
      <w:r w:rsidRPr="00A82025">
        <w:rPr>
          <w:rStyle w:val="af5"/>
          <w:rFonts w:ascii="Arial" w:hAnsi="Arial" w:cs="Arial"/>
          <w:b w:val="0"/>
          <w:color w:val="auto"/>
          <w:sz w:val="24"/>
          <w:szCs w:val="24"/>
        </w:rPr>
        <w:t>построением системы бухгалтерского учета с применением соответствующих счетов аналитического учета 401 10 Рабочего плана счетов</w:t>
      </w:r>
      <w:r w:rsidR="00BF6D03" w:rsidRPr="00A82025">
        <w:rPr>
          <w:rStyle w:val="af5"/>
          <w:rFonts w:ascii="Arial" w:hAnsi="Arial" w:cs="Arial"/>
          <w:b w:val="0"/>
          <w:color w:val="auto"/>
          <w:sz w:val="24"/>
          <w:szCs w:val="24"/>
        </w:rPr>
        <w:t xml:space="preserve"> бухгалтерского учета</w:t>
      </w:r>
      <w:r w:rsidRPr="00A82025">
        <w:rPr>
          <w:rStyle w:val="af5"/>
          <w:rFonts w:ascii="Arial" w:hAnsi="Arial" w:cs="Arial"/>
          <w:b w:val="0"/>
          <w:color w:val="auto"/>
          <w:sz w:val="24"/>
          <w:szCs w:val="24"/>
        </w:rPr>
        <w:t>, а также применением регистров аналитического учета по облагаемым и необлагаемым операциям</w:t>
      </w:r>
      <w:r w:rsidRPr="00A82025">
        <w:rPr>
          <w:rFonts w:ascii="Arial" w:hAnsi="Arial" w:cs="Arial"/>
          <w:sz w:val="24"/>
          <w:szCs w:val="24"/>
        </w:rPr>
        <w:t>.</w:t>
      </w:r>
      <w:proofErr w:type="gramEnd"/>
      <w:r w:rsidRPr="00A82025">
        <w:rPr>
          <w:rFonts w:ascii="Arial" w:hAnsi="Arial" w:cs="Arial"/>
          <w:sz w:val="24"/>
          <w:szCs w:val="24"/>
        </w:rPr>
        <w:t xml:space="preserve"> Раздельный учет налоговой базы ведется в разрезе применяемых ставок налога (субконто счета учета 401 10): </w:t>
      </w:r>
    </w:p>
    <w:p w14:paraId="31CCA8CB" w14:textId="77777777" w:rsidR="00CC6558" w:rsidRPr="00A82025" w:rsidRDefault="00CC6558" w:rsidP="00CC6558">
      <w:pPr>
        <w:pStyle w:val="aa"/>
        <w:numPr>
          <w:ilvl w:val="0"/>
          <w:numId w:val="23"/>
        </w:numPr>
        <w:spacing w:after="0" w:line="240" w:lineRule="auto"/>
        <w:jc w:val="both"/>
        <w:rPr>
          <w:rFonts w:ascii="Arial" w:hAnsi="Arial" w:cs="Arial"/>
          <w:sz w:val="24"/>
          <w:szCs w:val="24"/>
        </w:rPr>
      </w:pPr>
      <w:r w:rsidRPr="00A82025">
        <w:rPr>
          <w:rFonts w:ascii="Arial" w:hAnsi="Arial" w:cs="Arial"/>
          <w:sz w:val="24"/>
          <w:szCs w:val="24"/>
        </w:rPr>
        <w:t xml:space="preserve">0%, </w:t>
      </w:r>
    </w:p>
    <w:p w14:paraId="13745395" w14:textId="77777777" w:rsidR="00CC6558" w:rsidRPr="00A82025" w:rsidRDefault="00CC6558" w:rsidP="00CC6558">
      <w:pPr>
        <w:pStyle w:val="aa"/>
        <w:numPr>
          <w:ilvl w:val="0"/>
          <w:numId w:val="23"/>
        </w:numPr>
        <w:spacing w:after="0" w:line="240" w:lineRule="auto"/>
        <w:jc w:val="both"/>
        <w:rPr>
          <w:rFonts w:ascii="Arial" w:hAnsi="Arial" w:cs="Arial"/>
          <w:sz w:val="24"/>
          <w:szCs w:val="24"/>
        </w:rPr>
      </w:pPr>
      <w:r w:rsidRPr="00A82025">
        <w:rPr>
          <w:rFonts w:ascii="Arial" w:hAnsi="Arial" w:cs="Arial"/>
          <w:sz w:val="24"/>
          <w:szCs w:val="24"/>
        </w:rPr>
        <w:t xml:space="preserve">10%, </w:t>
      </w:r>
    </w:p>
    <w:p w14:paraId="70B73AD1" w14:textId="77777777" w:rsidR="00CC6558" w:rsidRPr="00A82025" w:rsidRDefault="00CC6558" w:rsidP="00CC6558">
      <w:pPr>
        <w:pStyle w:val="aa"/>
        <w:numPr>
          <w:ilvl w:val="0"/>
          <w:numId w:val="23"/>
        </w:numPr>
        <w:spacing w:after="0" w:line="240" w:lineRule="auto"/>
        <w:jc w:val="both"/>
        <w:rPr>
          <w:rFonts w:ascii="Arial" w:hAnsi="Arial" w:cs="Arial"/>
          <w:sz w:val="24"/>
          <w:szCs w:val="24"/>
        </w:rPr>
      </w:pPr>
      <w:r w:rsidRPr="00A82025">
        <w:rPr>
          <w:rFonts w:ascii="Arial" w:hAnsi="Arial" w:cs="Arial"/>
          <w:sz w:val="24"/>
          <w:szCs w:val="24"/>
        </w:rPr>
        <w:t xml:space="preserve">10/110, </w:t>
      </w:r>
    </w:p>
    <w:p w14:paraId="40584CE7" w14:textId="77777777" w:rsidR="00CC6558" w:rsidRPr="00A82025" w:rsidRDefault="00CC6558" w:rsidP="00CC6558">
      <w:pPr>
        <w:pStyle w:val="aa"/>
        <w:numPr>
          <w:ilvl w:val="0"/>
          <w:numId w:val="23"/>
        </w:numPr>
        <w:spacing w:after="0" w:line="240" w:lineRule="auto"/>
        <w:jc w:val="both"/>
        <w:rPr>
          <w:rFonts w:ascii="Arial" w:hAnsi="Arial" w:cs="Arial"/>
          <w:sz w:val="24"/>
          <w:szCs w:val="24"/>
        </w:rPr>
      </w:pPr>
      <w:r w:rsidRPr="00A82025">
        <w:rPr>
          <w:rFonts w:ascii="Arial" w:hAnsi="Arial" w:cs="Arial"/>
          <w:sz w:val="24"/>
          <w:szCs w:val="24"/>
        </w:rPr>
        <w:t xml:space="preserve">20%, </w:t>
      </w:r>
    </w:p>
    <w:p w14:paraId="168AFFD4" w14:textId="77777777" w:rsidR="00CC6558" w:rsidRPr="00A82025" w:rsidRDefault="00CC6558" w:rsidP="00CC6558">
      <w:pPr>
        <w:pStyle w:val="aa"/>
        <w:numPr>
          <w:ilvl w:val="0"/>
          <w:numId w:val="23"/>
        </w:numPr>
        <w:spacing w:after="0" w:line="240" w:lineRule="auto"/>
        <w:jc w:val="both"/>
        <w:rPr>
          <w:rFonts w:ascii="Arial" w:hAnsi="Arial" w:cs="Arial"/>
          <w:sz w:val="24"/>
          <w:szCs w:val="24"/>
        </w:rPr>
      </w:pPr>
      <w:r w:rsidRPr="00A82025">
        <w:rPr>
          <w:rFonts w:ascii="Arial" w:hAnsi="Arial" w:cs="Arial"/>
          <w:sz w:val="24"/>
          <w:szCs w:val="24"/>
        </w:rPr>
        <w:t xml:space="preserve">20/120, </w:t>
      </w:r>
    </w:p>
    <w:p w14:paraId="6D852D8C" w14:textId="77777777" w:rsidR="00CC6558" w:rsidRPr="00A82025" w:rsidRDefault="00CC6558" w:rsidP="00CC6558">
      <w:pPr>
        <w:pStyle w:val="aa"/>
        <w:numPr>
          <w:ilvl w:val="0"/>
          <w:numId w:val="23"/>
        </w:numPr>
        <w:spacing w:after="0" w:line="240" w:lineRule="auto"/>
        <w:jc w:val="both"/>
        <w:rPr>
          <w:rFonts w:ascii="Arial" w:hAnsi="Arial" w:cs="Arial"/>
          <w:sz w:val="24"/>
          <w:szCs w:val="24"/>
        </w:rPr>
      </w:pPr>
      <w:r w:rsidRPr="00A82025">
        <w:rPr>
          <w:rFonts w:ascii="Arial" w:hAnsi="Arial" w:cs="Arial"/>
          <w:sz w:val="24"/>
          <w:szCs w:val="24"/>
        </w:rPr>
        <w:t>«без НДС».</w:t>
      </w:r>
    </w:p>
    <w:p w14:paraId="29314348" w14:textId="77777777" w:rsidR="00CC6558" w:rsidRPr="00A82025" w:rsidRDefault="00CC6558" w:rsidP="00CC6558">
      <w:pPr>
        <w:spacing w:after="0" w:line="240" w:lineRule="auto"/>
        <w:jc w:val="both"/>
        <w:rPr>
          <w:rFonts w:ascii="Arial" w:hAnsi="Arial" w:cs="Arial"/>
          <w:sz w:val="24"/>
          <w:szCs w:val="24"/>
        </w:rPr>
      </w:pPr>
      <w:r w:rsidRPr="00A82025">
        <w:rPr>
          <w:rFonts w:ascii="Arial" w:hAnsi="Arial" w:cs="Arial"/>
          <w:sz w:val="24"/>
          <w:szCs w:val="24"/>
        </w:rPr>
        <w:t xml:space="preserve">2.8. Раздельный учет сумм НДС по приобретенным товарам (работам, услугам), в том числе основным средствам и нематериальным активам, имущественным правам, обеспечивается </w:t>
      </w:r>
      <w:r w:rsidRPr="00A82025">
        <w:rPr>
          <w:rStyle w:val="af5"/>
          <w:rFonts w:ascii="Arial" w:hAnsi="Arial" w:cs="Arial"/>
          <w:b w:val="0"/>
          <w:color w:val="auto"/>
          <w:sz w:val="24"/>
          <w:szCs w:val="24"/>
        </w:rPr>
        <w:t>построением системы бухгалтерского учета с применением соответствующих счетов аналитического учета счета 210 12 Рабочего плана счетов</w:t>
      </w:r>
      <w:r w:rsidR="00BF6D03" w:rsidRPr="00A82025">
        <w:rPr>
          <w:rStyle w:val="af5"/>
          <w:rFonts w:ascii="Arial" w:hAnsi="Arial" w:cs="Arial"/>
          <w:b w:val="0"/>
          <w:color w:val="auto"/>
          <w:sz w:val="24"/>
          <w:szCs w:val="24"/>
        </w:rPr>
        <w:t xml:space="preserve"> бухгалтерского учета</w:t>
      </w:r>
      <w:r w:rsidRPr="00A82025">
        <w:rPr>
          <w:rFonts w:ascii="Arial" w:hAnsi="Arial" w:cs="Arial"/>
          <w:sz w:val="24"/>
          <w:szCs w:val="24"/>
        </w:rPr>
        <w:t>.</w:t>
      </w:r>
    </w:p>
    <w:p w14:paraId="61EED887" w14:textId="77777777" w:rsidR="00CC6558" w:rsidRPr="00A82025" w:rsidRDefault="00CC6558" w:rsidP="00CC6558">
      <w:pPr>
        <w:spacing w:after="0" w:line="240" w:lineRule="auto"/>
        <w:jc w:val="both"/>
        <w:rPr>
          <w:rFonts w:ascii="Arial" w:hAnsi="Arial" w:cs="Arial"/>
          <w:sz w:val="24"/>
          <w:szCs w:val="24"/>
        </w:rPr>
      </w:pPr>
      <w:r w:rsidRPr="00A82025">
        <w:rPr>
          <w:rFonts w:ascii="Arial" w:hAnsi="Arial" w:cs="Arial"/>
          <w:sz w:val="24"/>
          <w:szCs w:val="24"/>
        </w:rPr>
        <w:t>Суммы «входного» НДС по активам, приобретенным для деятельности, освобожденной от налогообложения НДС (не являющейся объектом налогообложения), включаются в стоимость активов без отражения на счете 210 12.</w:t>
      </w:r>
    </w:p>
    <w:p w14:paraId="22F595CD" w14:textId="77777777" w:rsidR="00CC6558" w:rsidRPr="00A82025" w:rsidRDefault="00CC6558" w:rsidP="00CC6558">
      <w:pPr>
        <w:spacing w:after="0" w:line="240" w:lineRule="auto"/>
        <w:jc w:val="both"/>
        <w:rPr>
          <w:rFonts w:ascii="Arial" w:hAnsi="Arial" w:cs="Arial"/>
          <w:sz w:val="24"/>
          <w:szCs w:val="24"/>
        </w:rPr>
      </w:pPr>
      <w:r w:rsidRPr="00A82025">
        <w:rPr>
          <w:rFonts w:ascii="Arial" w:hAnsi="Arial" w:cs="Arial"/>
          <w:sz w:val="24"/>
          <w:szCs w:val="24"/>
        </w:rPr>
        <w:t xml:space="preserve">2.9. Суммы «входного» НДС, относящиеся к облагаемым и не облагаемым налогам видам деятельности, принимаются к вычету либо учитываются в стоимости товаров (работ, услуг) в пропорции облагаемой (необлагаемой) выручки в общей сумме выручки. </w:t>
      </w:r>
    </w:p>
    <w:p w14:paraId="42809C62" w14:textId="390685E5" w:rsidR="00CC6558" w:rsidRPr="00AD5086" w:rsidRDefault="00CC6558" w:rsidP="00CC6558">
      <w:pPr>
        <w:spacing w:after="0" w:line="240" w:lineRule="auto"/>
        <w:jc w:val="both"/>
        <w:rPr>
          <w:rFonts w:ascii="Arial" w:hAnsi="Arial" w:cs="Arial"/>
          <w:sz w:val="24"/>
          <w:szCs w:val="24"/>
        </w:rPr>
      </w:pPr>
      <w:r w:rsidRPr="00A82025">
        <w:rPr>
          <w:rFonts w:ascii="Arial" w:hAnsi="Arial" w:cs="Arial"/>
          <w:sz w:val="24"/>
          <w:szCs w:val="24"/>
        </w:rPr>
        <w:t xml:space="preserve">Пропорция определяется исходя из стоимости отгруженных товаров, выполненных работ, оказанных услуг, переданных имущественных прав, </w:t>
      </w:r>
      <w:proofErr w:type="gramStart"/>
      <w:r w:rsidRPr="00A82025">
        <w:rPr>
          <w:rFonts w:ascii="Arial" w:hAnsi="Arial" w:cs="Arial"/>
          <w:sz w:val="24"/>
          <w:szCs w:val="24"/>
        </w:rPr>
        <w:t>операции</w:t>
      </w:r>
      <w:proofErr w:type="gramEnd"/>
      <w:r w:rsidRPr="00A82025">
        <w:rPr>
          <w:rFonts w:ascii="Arial" w:hAnsi="Arial" w:cs="Arial"/>
          <w:sz w:val="24"/>
          <w:szCs w:val="24"/>
        </w:rPr>
        <w:t xml:space="preserve"> по реализации которых подлежат налогообложению (освобождены от налогообложения), в общей стоимости отгруженных товаров, выполненных работ, </w:t>
      </w:r>
      <w:r w:rsidRPr="00AD5086">
        <w:rPr>
          <w:rFonts w:ascii="Arial" w:hAnsi="Arial" w:cs="Arial"/>
          <w:sz w:val="24"/>
          <w:szCs w:val="24"/>
        </w:rPr>
        <w:t>оказанных услуг, переданных имущественных прав за налоговый период</w:t>
      </w:r>
      <w:r w:rsidR="009A3521" w:rsidRPr="00AD5086">
        <w:rPr>
          <w:rFonts w:ascii="Arial" w:hAnsi="Arial" w:cs="Arial"/>
          <w:sz w:val="24"/>
          <w:szCs w:val="24"/>
        </w:rPr>
        <w:t xml:space="preserve">, включая доходы от деятельности по выполнению задания, </w:t>
      </w:r>
      <w:r w:rsidRPr="00AD5086">
        <w:rPr>
          <w:rFonts w:ascii="Arial" w:hAnsi="Arial" w:cs="Arial"/>
          <w:sz w:val="24"/>
          <w:szCs w:val="24"/>
        </w:rPr>
        <w:t xml:space="preserve">в целом по </w:t>
      </w:r>
      <w:r w:rsidR="00DA1E62" w:rsidRPr="00AD5086">
        <w:rPr>
          <w:rFonts w:ascii="Arial" w:hAnsi="Arial" w:cs="Arial"/>
          <w:sz w:val="24"/>
          <w:szCs w:val="24"/>
        </w:rPr>
        <w:t>У</w:t>
      </w:r>
      <w:r w:rsidRPr="00AD5086">
        <w:rPr>
          <w:rFonts w:ascii="Arial" w:hAnsi="Arial" w:cs="Arial"/>
          <w:sz w:val="24"/>
          <w:szCs w:val="24"/>
        </w:rPr>
        <w:t>чреждению.</w:t>
      </w:r>
    </w:p>
    <w:p w14:paraId="5AFC3D4F" w14:textId="4264451F" w:rsidR="00CC6558" w:rsidRPr="00AD5086" w:rsidRDefault="00CC6558" w:rsidP="00CC6558">
      <w:pPr>
        <w:spacing w:after="0" w:line="240" w:lineRule="auto"/>
        <w:jc w:val="both"/>
        <w:rPr>
          <w:rFonts w:ascii="Arial" w:hAnsi="Arial" w:cs="Arial"/>
          <w:sz w:val="24"/>
          <w:szCs w:val="24"/>
        </w:rPr>
      </w:pPr>
      <w:r w:rsidRPr="00AD5086">
        <w:rPr>
          <w:rFonts w:ascii="Arial" w:hAnsi="Arial" w:cs="Arial"/>
          <w:sz w:val="24"/>
          <w:szCs w:val="24"/>
        </w:rPr>
        <w:t>В расчет пропорции не включаются поступления, которые не являются выручкой от реализации товаров (работ, услуг), такие как: суммы штрафных санкций за нарушение контрагентами условий договоров, субсидии на иные цели и на осуществление капитальных вложений, гранты</w:t>
      </w:r>
      <w:r w:rsidR="009A3521" w:rsidRPr="00AD5086">
        <w:rPr>
          <w:rFonts w:ascii="Arial" w:hAnsi="Arial" w:cs="Arial"/>
          <w:sz w:val="24"/>
          <w:szCs w:val="24"/>
        </w:rPr>
        <w:t>, пожертвования</w:t>
      </w:r>
      <w:r w:rsidRPr="00AD5086">
        <w:rPr>
          <w:rFonts w:ascii="Arial" w:hAnsi="Arial" w:cs="Arial"/>
          <w:sz w:val="24"/>
          <w:szCs w:val="24"/>
        </w:rPr>
        <w:t>.</w:t>
      </w:r>
    </w:p>
    <w:p w14:paraId="19C8D425" w14:textId="283CB4DF" w:rsidR="00CC6558" w:rsidRPr="00AD5086" w:rsidRDefault="00CC6558" w:rsidP="00CC6558">
      <w:pPr>
        <w:spacing w:after="0" w:line="240" w:lineRule="auto"/>
        <w:jc w:val="both"/>
        <w:rPr>
          <w:rFonts w:ascii="Arial" w:hAnsi="Arial" w:cs="Arial"/>
          <w:sz w:val="24"/>
          <w:szCs w:val="24"/>
        </w:rPr>
      </w:pPr>
      <w:r w:rsidRPr="00AD5086">
        <w:rPr>
          <w:rFonts w:ascii="Arial" w:hAnsi="Arial" w:cs="Arial"/>
          <w:sz w:val="24"/>
          <w:szCs w:val="24"/>
        </w:rPr>
        <w:t>Сумма субсидии на выполнение задания, включаемая в расчет пропорции за налоговый период, определяется исходя из графика платежей.</w:t>
      </w:r>
    </w:p>
    <w:p w14:paraId="6E652677" w14:textId="77777777" w:rsidR="009A3521" w:rsidRPr="00AD5086" w:rsidRDefault="009A3521" w:rsidP="009A3521">
      <w:pPr>
        <w:spacing w:after="0" w:line="240" w:lineRule="auto"/>
        <w:jc w:val="both"/>
        <w:rPr>
          <w:rFonts w:ascii="Arial" w:hAnsi="Arial" w:cs="Arial"/>
          <w:sz w:val="24"/>
          <w:szCs w:val="24"/>
        </w:rPr>
      </w:pPr>
      <w:r w:rsidRPr="00AD5086">
        <w:rPr>
          <w:rFonts w:ascii="Arial" w:hAnsi="Arial" w:cs="Arial"/>
          <w:sz w:val="24"/>
          <w:szCs w:val="24"/>
        </w:rPr>
        <w:t>Дробный показатель пропорции применяется с количеством знаков после запятой равным двум.</w:t>
      </w:r>
    </w:p>
    <w:p w14:paraId="487F5E1E" w14:textId="77777777" w:rsidR="00CC6558" w:rsidRPr="00A82025" w:rsidRDefault="00CC6558" w:rsidP="00CC6558">
      <w:pPr>
        <w:spacing w:after="0" w:line="240" w:lineRule="auto"/>
        <w:jc w:val="both"/>
        <w:rPr>
          <w:rStyle w:val="af5"/>
          <w:rFonts w:ascii="Arial" w:hAnsi="Arial" w:cs="Arial"/>
          <w:b w:val="0"/>
          <w:color w:val="auto"/>
          <w:sz w:val="24"/>
          <w:szCs w:val="24"/>
        </w:rPr>
      </w:pPr>
      <w:r w:rsidRPr="00AD5086">
        <w:rPr>
          <w:rFonts w:ascii="Arial" w:hAnsi="Arial" w:cs="Arial"/>
          <w:sz w:val="24"/>
          <w:szCs w:val="24"/>
        </w:rPr>
        <w:t xml:space="preserve">2.10. Распределение «входного» НДС </w:t>
      </w:r>
      <w:r w:rsidRPr="00A82025">
        <w:rPr>
          <w:rFonts w:ascii="Arial" w:hAnsi="Arial" w:cs="Arial"/>
          <w:sz w:val="24"/>
          <w:szCs w:val="24"/>
        </w:rPr>
        <w:t xml:space="preserve">по приобретенным основным средствам и нематериальным активам, принимаемым к учету в первом или втором месяце квартала, осуществляется в пропорции исходя из стоимости </w:t>
      </w:r>
      <w:r w:rsidRPr="00A82025">
        <w:rPr>
          <w:rStyle w:val="af5"/>
          <w:rFonts w:ascii="Arial" w:hAnsi="Arial" w:cs="Arial"/>
          <w:b w:val="0"/>
          <w:color w:val="auto"/>
          <w:sz w:val="24"/>
          <w:szCs w:val="24"/>
        </w:rPr>
        <w:t xml:space="preserve">отгруженных в соответствующем месяце товаров, выполненных работ, оказанных услуг, переданных имущественных прав, </w:t>
      </w:r>
      <w:proofErr w:type="gramStart"/>
      <w:r w:rsidRPr="00A82025">
        <w:rPr>
          <w:rStyle w:val="af5"/>
          <w:rFonts w:ascii="Arial" w:hAnsi="Arial" w:cs="Arial"/>
          <w:b w:val="0"/>
          <w:color w:val="auto"/>
          <w:sz w:val="24"/>
          <w:szCs w:val="24"/>
        </w:rPr>
        <w:t>операции</w:t>
      </w:r>
      <w:proofErr w:type="gramEnd"/>
      <w:r w:rsidRPr="00A82025">
        <w:rPr>
          <w:rStyle w:val="af5"/>
          <w:rFonts w:ascii="Arial" w:hAnsi="Arial" w:cs="Arial"/>
          <w:b w:val="0"/>
          <w:color w:val="auto"/>
          <w:sz w:val="24"/>
          <w:szCs w:val="24"/>
        </w:rPr>
        <w:t xml:space="preserve"> по реализации которых подлежат налогообложению или освобождены от налогообложения, в общей стоимости отгруженных (выполненных, оказанных, переданных) за месяц товаров (работ, услуг, имущественных прав).</w:t>
      </w:r>
    </w:p>
    <w:p w14:paraId="594A7419" w14:textId="77777777" w:rsidR="00CC6558" w:rsidRPr="00A82025" w:rsidRDefault="00CC6558" w:rsidP="00CC6558">
      <w:pPr>
        <w:spacing w:after="0" w:line="240" w:lineRule="auto"/>
        <w:jc w:val="both"/>
        <w:rPr>
          <w:rStyle w:val="af5"/>
          <w:rFonts w:ascii="Arial" w:hAnsi="Arial" w:cs="Arial"/>
          <w:b w:val="0"/>
          <w:color w:val="auto"/>
          <w:sz w:val="24"/>
          <w:szCs w:val="24"/>
        </w:rPr>
      </w:pPr>
      <w:r w:rsidRPr="00A82025">
        <w:rPr>
          <w:rStyle w:val="af5"/>
          <w:rFonts w:ascii="Arial" w:hAnsi="Arial" w:cs="Arial"/>
          <w:b w:val="0"/>
          <w:color w:val="auto"/>
          <w:sz w:val="24"/>
          <w:szCs w:val="24"/>
        </w:rPr>
        <w:t>Распределение «входного» НДС по приобретенным товарам (работам, услугам), кроме основных средств и нематериальных активов, принятых к учету в первом или во втором месяце квартала, осуществляется поквартально.</w:t>
      </w:r>
    </w:p>
    <w:p w14:paraId="1854BCB3" w14:textId="77777777" w:rsidR="00CC6558" w:rsidRPr="00A82025" w:rsidRDefault="00CC6558" w:rsidP="00CC6558">
      <w:pPr>
        <w:spacing w:after="0" w:line="240" w:lineRule="auto"/>
        <w:jc w:val="both"/>
        <w:rPr>
          <w:rStyle w:val="af5"/>
          <w:rFonts w:ascii="Arial" w:hAnsi="Arial" w:cs="Arial"/>
          <w:b w:val="0"/>
          <w:color w:val="auto"/>
          <w:sz w:val="24"/>
          <w:szCs w:val="24"/>
        </w:rPr>
      </w:pPr>
      <w:r w:rsidRPr="00A82025">
        <w:rPr>
          <w:rStyle w:val="af5"/>
          <w:rFonts w:ascii="Arial" w:hAnsi="Arial" w:cs="Arial"/>
          <w:b w:val="0"/>
          <w:color w:val="auto"/>
          <w:sz w:val="24"/>
          <w:szCs w:val="24"/>
        </w:rPr>
        <w:lastRenderedPageBreak/>
        <w:t xml:space="preserve">2.11. В случае приобретения основных средств, которые будут использоваться в облагаемой НДС деятельности и операциях, не являющихся объектом налогообложения, частично за счет собственных средств </w:t>
      </w:r>
      <w:r w:rsidR="00DA1E62" w:rsidRPr="00A82025">
        <w:rPr>
          <w:rStyle w:val="af5"/>
          <w:rFonts w:ascii="Arial" w:hAnsi="Arial" w:cs="Arial"/>
          <w:b w:val="0"/>
          <w:color w:val="auto"/>
          <w:sz w:val="24"/>
          <w:szCs w:val="24"/>
        </w:rPr>
        <w:t>У</w:t>
      </w:r>
      <w:r w:rsidRPr="00A82025">
        <w:rPr>
          <w:rStyle w:val="af5"/>
          <w:rFonts w:ascii="Arial" w:hAnsi="Arial" w:cs="Arial"/>
          <w:b w:val="0"/>
          <w:color w:val="auto"/>
          <w:sz w:val="24"/>
          <w:szCs w:val="24"/>
        </w:rPr>
        <w:t xml:space="preserve">чреждения (КФО 2) и субсидий на иные цели (КФО 5), суммы «входного» НДС вычету не подлежат в соответствующей доле. Указанная доля определяется как отношение суммы субсидии, израсходованной на приобретение указанных товаров (работ, услуг), к общей стоимости этих основных </w:t>
      </w:r>
      <w:proofErr w:type="gramStart"/>
      <w:r w:rsidRPr="00A82025">
        <w:rPr>
          <w:rStyle w:val="af5"/>
          <w:rFonts w:ascii="Arial" w:hAnsi="Arial" w:cs="Arial"/>
          <w:b w:val="0"/>
          <w:color w:val="auto"/>
          <w:sz w:val="24"/>
          <w:szCs w:val="24"/>
        </w:rPr>
        <w:t>средств</w:t>
      </w:r>
      <w:proofErr w:type="gramEnd"/>
      <w:r w:rsidRPr="00A82025">
        <w:rPr>
          <w:rStyle w:val="af5"/>
          <w:rFonts w:ascii="Arial" w:hAnsi="Arial" w:cs="Arial"/>
          <w:b w:val="0"/>
          <w:color w:val="auto"/>
          <w:sz w:val="24"/>
          <w:szCs w:val="24"/>
        </w:rPr>
        <w:t xml:space="preserve"> с учетом предъявленных </w:t>
      </w:r>
      <w:r w:rsidR="00DA1E62" w:rsidRPr="00A82025">
        <w:rPr>
          <w:rStyle w:val="af5"/>
          <w:rFonts w:ascii="Arial" w:hAnsi="Arial" w:cs="Arial"/>
          <w:b w:val="0"/>
          <w:color w:val="auto"/>
          <w:sz w:val="24"/>
          <w:szCs w:val="24"/>
        </w:rPr>
        <w:t>У</w:t>
      </w:r>
      <w:r w:rsidRPr="00A82025">
        <w:rPr>
          <w:rStyle w:val="af5"/>
          <w:rFonts w:ascii="Arial" w:hAnsi="Arial" w:cs="Arial"/>
          <w:b w:val="0"/>
          <w:color w:val="auto"/>
          <w:sz w:val="24"/>
          <w:szCs w:val="24"/>
        </w:rPr>
        <w:t>чреждению сумм налога. Сумма НДС, не принимаемая к вычету, включается в стоимость приобретенных активов.</w:t>
      </w:r>
    </w:p>
    <w:p w14:paraId="05D7DBCC" w14:textId="71FFA4AB" w:rsidR="00CC6558" w:rsidRDefault="00CC6558" w:rsidP="00CC6558">
      <w:pPr>
        <w:spacing w:after="0" w:line="240" w:lineRule="auto"/>
        <w:jc w:val="both"/>
        <w:rPr>
          <w:rFonts w:ascii="Arial" w:hAnsi="Arial" w:cs="Arial"/>
          <w:sz w:val="24"/>
          <w:szCs w:val="24"/>
        </w:rPr>
      </w:pPr>
      <w:r w:rsidRPr="00A82025">
        <w:rPr>
          <w:rFonts w:ascii="Arial" w:hAnsi="Arial" w:cs="Arial"/>
          <w:sz w:val="24"/>
          <w:szCs w:val="24"/>
        </w:rPr>
        <w:t xml:space="preserve">2.12. Если в течение текущего налогового периода не осуществлялась отгрузка товаров (выполнение работ, оказание услуг, реализация имущественных прав), либо осуществлялись только облагаемые (не облагаемые) НДС операции, то пропорция для распределения "входного" НДС между облагаемыми и не облагаемыми операциями </w:t>
      </w:r>
      <w:r w:rsidRPr="00A82025">
        <w:rPr>
          <w:rStyle w:val="af5"/>
          <w:rFonts w:ascii="Arial" w:hAnsi="Arial" w:cs="Arial"/>
          <w:b w:val="0"/>
          <w:color w:val="auto"/>
          <w:sz w:val="24"/>
          <w:szCs w:val="24"/>
        </w:rPr>
        <w:t>рассчитывается по данным предыдущего налогового периода</w:t>
      </w:r>
      <w:r w:rsidRPr="00A82025">
        <w:rPr>
          <w:rFonts w:ascii="Arial" w:hAnsi="Arial" w:cs="Arial"/>
          <w:sz w:val="24"/>
          <w:szCs w:val="24"/>
        </w:rPr>
        <w:t>.</w:t>
      </w:r>
    </w:p>
    <w:p w14:paraId="775D2AE1" w14:textId="418F503D" w:rsidR="00AD6FF3" w:rsidRPr="00AD5086" w:rsidRDefault="00AD6FF3" w:rsidP="00CC6558">
      <w:pPr>
        <w:spacing w:after="0" w:line="240" w:lineRule="auto"/>
        <w:jc w:val="both"/>
        <w:rPr>
          <w:rFonts w:ascii="Arial" w:hAnsi="Arial" w:cs="Arial"/>
          <w:sz w:val="24"/>
          <w:szCs w:val="24"/>
        </w:rPr>
      </w:pPr>
      <w:r w:rsidRPr="00427F02">
        <w:rPr>
          <w:rFonts w:ascii="Arial" w:hAnsi="Arial" w:cs="Arial"/>
          <w:sz w:val="24"/>
          <w:szCs w:val="24"/>
        </w:rPr>
        <w:t xml:space="preserve">2.13. </w:t>
      </w:r>
      <w:r w:rsidRPr="00AD5086">
        <w:rPr>
          <w:rFonts w:ascii="Arial" w:hAnsi="Arial" w:cs="Arial"/>
          <w:sz w:val="24"/>
          <w:szCs w:val="24"/>
        </w:rPr>
        <w:t>В случае аренды имущества казны учреждение как налоговый агент определяет налоговую базу и составляет счет-фактуру на дату перечисления арендной платы. Уплата налога в бюджет производится по общим правилам по итогам каждого налогового периода исходя из суммы налога, исчисленной за истекший налоговый период, равными долями не позднее 28-го числа каждого из трех месяцев, следующих за истекшим</w:t>
      </w:r>
      <w:r w:rsidR="0061660F" w:rsidRPr="00AD5086">
        <w:rPr>
          <w:rFonts w:ascii="Arial" w:hAnsi="Arial" w:cs="Arial"/>
          <w:sz w:val="24"/>
          <w:szCs w:val="24"/>
        </w:rPr>
        <w:t xml:space="preserve"> </w:t>
      </w:r>
      <w:r w:rsidRPr="00AD5086">
        <w:rPr>
          <w:rFonts w:ascii="Arial" w:hAnsi="Arial" w:cs="Arial"/>
          <w:sz w:val="24"/>
          <w:szCs w:val="24"/>
        </w:rPr>
        <w:t>налоговым периодом</w:t>
      </w:r>
      <w:r w:rsidR="0061660F" w:rsidRPr="00AD5086">
        <w:rPr>
          <w:rFonts w:ascii="Arial" w:hAnsi="Arial" w:cs="Arial"/>
          <w:sz w:val="24"/>
          <w:szCs w:val="24"/>
        </w:rPr>
        <w:t xml:space="preserve"> </w:t>
      </w:r>
      <w:r w:rsidRPr="00AD5086">
        <w:rPr>
          <w:rFonts w:ascii="Arial" w:hAnsi="Arial" w:cs="Arial"/>
          <w:sz w:val="24"/>
          <w:szCs w:val="24"/>
        </w:rPr>
        <w:t>по месту своего нахождения.</w:t>
      </w:r>
    </w:p>
    <w:p w14:paraId="4517E080" w14:textId="77777777" w:rsidR="00CC6558" w:rsidRDefault="00CC6558" w:rsidP="005E1DA7">
      <w:pPr>
        <w:spacing w:after="0" w:line="240" w:lineRule="auto"/>
        <w:jc w:val="both"/>
        <w:rPr>
          <w:rFonts w:ascii="Arial" w:hAnsi="Arial" w:cs="Arial"/>
          <w:sz w:val="24"/>
          <w:szCs w:val="24"/>
        </w:rPr>
      </w:pPr>
    </w:p>
    <w:p w14:paraId="3522F944" w14:textId="77777777" w:rsidR="00460999" w:rsidRDefault="00460999" w:rsidP="006924E8">
      <w:pPr>
        <w:pStyle w:val="11"/>
        <w:spacing w:before="0" w:line="240" w:lineRule="auto"/>
      </w:pPr>
      <w:bookmarkStart w:id="96" w:name="_Toc29741595"/>
      <w:bookmarkStart w:id="97" w:name="_Toc29741824"/>
      <w:bookmarkStart w:id="98" w:name="_Toc29743299"/>
      <w:bookmarkStart w:id="99" w:name="_Toc29743388"/>
      <w:bookmarkStart w:id="100" w:name="_Toc30435282"/>
      <w:bookmarkStart w:id="101" w:name="_Toc30435381"/>
      <w:bookmarkStart w:id="102" w:name="_Toc30435499"/>
      <w:bookmarkStart w:id="103" w:name="_Toc30503885"/>
      <w:bookmarkStart w:id="104" w:name="_Toc30839385"/>
      <w:bookmarkStart w:id="105" w:name="_Toc30853051"/>
      <w:bookmarkStart w:id="106" w:name="_Toc31457262"/>
      <w:bookmarkStart w:id="107" w:name="_Toc31457561"/>
      <w:bookmarkStart w:id="108" w:name="_Toc31457593"/>
      <w:bookmarkStart w:id="109" w:name="_Toc31457625"/>
      <w:bookmarkStart w:id="110" w:name="_Toc31457688"/>
      <w:bookmarkStart w:id="111" w:name="_Toc31458405"/>
      <w:bookmarkStart w:id="112" w:name="_Toc32070012"/>
      <w:bookmarkStart w:id="113" w:name="_Toc32139327"/>
      <w:bookmarkStart w:id="114" w:name="_Toc32753674"/>
      <w:bookmarkStart w:id="115" w:name="_Toc32753746"/>
      <w:bookmarkStart w:id="116" w:name="_Toc32753782"/>
      <w:bookmarkStart w:id="117" w:name="_Toc32753822"/>
      <w:bookmarkStart w:id="118" w:name="_Toc32753858"/>
      <w:bookmarkStart w:id="119" w:name="_Toc32754051"/>
      <w:bookmarkStart w:id="120" w:name="_Toc46828122"/>
      <w:bookmarkStart w:id="121" w:name="_Toc55912580"/>
      <w:bookmarkStart w:id="122" w:name="_Toc149941051"/>
      <w:bookmarkStart w:id="123" w:name="sub_1003"/>
      <w:r>
        <w:t>3. Налог на прибыль</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bookmarkEnd w:id="123"/>
    <w:p w14:paraId="19C162C6" w14:textId="77777777" w:rsidR="00D22647" w:rsidRPr="00A82025" w:rsidRDefault="00D22647" w:rsidP="00D22647">
      <w:pPr>
        <w:spacing w:after="0" w:line="240" w:lineRule="auto"/>
        <w:jc w:val="both"/>
        <w:rPr>
          <w:rFonts w:ascii="Arial" w:hAnsi="Arial" w:cs="Arial"/>
          <w:sz w:val="24"/>
          <w:szCs w:val="24"/>
        </w:rPr>
      </w:pPr>
      <w:r w:rsidRPr="00A82025">
        <w:rPr>
          <w:rFonts w:ascii="Arial" w:hAnsi="Arial" w:cs="Arial"/>
          <w:sz w:val="24"/>
          <w:szCs w:val="24"/>
        </w:rPr>
        <w:t xml:space="preserve">3.1. Доходы и расходы признаются </w:t>
      </w:r>
      <w:r w:rsidRPr="00A82025">
        <w:rPr>
          <w:rStyle w:val="af5"/>
          <w:rFonts w:ascii="Arial" w:hAnsi="Arial" w:cs="Arial"/>
          <w:b w:val="0"/>
          <w:color w:val="auto"/>
          <w:sz w:val="24"/>
          <w:szCs w:val="24"/>
        </w:rPr>
        <w:t>методом начисления</w:t>
      </w:r>
      <w:r w:rsidRPr="00A82025">
        <w:rPr>
          <w:rFonts w:ascii="Arial" w:hAnsi="Arial" w:cs="Arial"/>
          <w:sz w:val="24"/>
          <w:szCs w:val="24"/>
        </w:rPr>
        <w:t>.</w:t>
      </w:r>
    </w:p>
    <w:p w14:paraId="2AF6FAD5" w14:textId="77777777" w:rsidR="00D22647" w:rsidRPr="00A82025" w:rsidRDefault="00D22647" w:rsidP="00D22647">
      <w:pPr>
        <w:spacing w:after="0" w:line="240" w:lineRule="auto"/>
        <w:jc w:val="both"/>
        <w:rPr>
          <w:rFonts w:ascii="Arial" w:hAnsi="Arial" w:cs="Arial"/>
          <w:sz w:val="24"/>
          <w:szCs w:val="24"/>
        </w:rPr>
      </w:pPr>
      <w:r w:rsidRPr="00A82025">
        <w:rPr>
          <w:rFonts w:ascii="Arial" w:hAnsi="Arial" w:cs="Arial"/>
          <w:sz w:val="24"/>
          <w:szCs w:val="24"/>
        </w:rPr>
        <w:t>3.2. Отчетными периодами по налогу на прибыль признаются первый квартал, полугодие и девять месяцев календарного года.</w:t>
      </w:r>
    </w:p>
    <w:p w14:paraId="600179FF" w14:textId="77777777" w:rsidR="00D22647" w:rsidRPr="00A82025" w:rsidRDefault="00D22647" w:rsidP="00D22647">
      <w:pPr>
        <w:spacing w:after="0" w:line="240" w:lineRule="auto"/>
        <w:jc w:val="both"/>
        <w:rPr>
          <w:rFonts w:ascii="Arial" w:hAnsi="Arial" w:cs="Arial"/>
          <w:sz w:val="24"/>
          <w:szCs w:val="24"/>
        </w:rPr>
      </w:pPr>
      <w:r w:rsidRPr="00A82025">
        <w:rPr>
          <w:rFonts w:ascii="Arial" w:hAnsi="Arial" w:cs="Arial"/>
          <w:sz w:val="24"/>
          <w:szCs w:val="24"/>
        </w:rPr>
        <w:t>3.3. Для исчисления сумм авансовых платежей и налога, подлежащих уплате по местонахождению обособленных подразделений, используется показатель «</w:t>
      </w:r>
      <w:r w:rsidRPr="00A82025">
        <w:rPr>
          <w:rStyle w:val="af5"/>
          <w:rFonts w:ascii="Arial" w:hAnsi="Arial" w:cs="Arial"/>
          <w:b w:val="0"/>
          <w:color w:val="auto"/>
          <w:sz w:val="24"/>
          <w:szCs w:val="24"/>
        </w:rPr>
        <w:t>расходы на оплату труда»</w:t>
      </w:r>
      <w:r w:rsidRPr="00A82025">
        <w:rPr>
          <w:rFonts w:ascii="Arial" w:hAnsi="Arial" w:cs="Arial"/>
          <w:sz w:val="24"/>
          <w:szCs w:val="24"/>
        </w:rPr>
        <w:t>.</w:t>
      </w:r>
    </w:p>
    <w:p w14:paraId="33B20374" w14:textId="77777777" w:rsidR="00D22647" w:rsidRPr="00A82025" w:rsidRDefault="00D22647" w:rsidP="00D22647">
      <w:pPr>
        <w:spacing w:after="0" w:line="240" w:lineRule="auto"/>
        <w:jc w:val="both"/>
        <w:rPr>
          <w:rFonts w:ascii="Arial" w:hAnsi="Arial" w:cs="Arial"/>
          <w:sz w:val="24"/>
          <w:szCs w:val="24"/>
        </w:rPr>
      </w:pPr>
      <w:r w:rsidRPr="00A82025">
        <w:rPr>
          <w:rFonts w:ascii="Arial" w:hAnsi="Arial" w:cs="Arial"/>
          <w:sz w:val="24"/>
          <w:szCs w:val="24"/>
        </w:rPr>
        <w:t>3.4. При наличии нескольких обособленных подразделений на территории одного субъекта РФ распределение прибыли по каждому из этих подразделений не производится. Сумма налога, подлежащая уплате в бюджет, определяется исходя из доли прибыли, приходящейся на все обособленные подразделения, находящиеся на территории этого субъекта РФ, и налог уплачивается через одно (ответственное) подразделение.</w:t>
      </w:r>
    </w:p>
    <w:p w14:paraId="4F3B4E7C" w14:textId="77777777" w:rsidR="00D22647" w:rsidRPr="00AD5086" w:rsidRDefault="00D22647" w:rsidP="00D22647">
      <w:pPr>
        <w:spacing w:after="0" w:line="240" w:lineRule="auto"/>
        <w:jc w:val="both"/>
        <w:rPr>
          <w:rFonts w:ascii="Arial" w:hAnsi="Arial" w:cs="Arial"/>
          <w:sz w:val="24"/>
          <w:szCs w:val="24"/>
        </w:rPr>
      </w:pPr>
      <w:r w:rsidRPr="00A82025">
        <w:rPr>
          <w:rFonts w:ascii="Arial" w:hAnsi="Arial" w:cs="Arial"/>
          <w:sz w:val="24"/>
          <w:szCs w:val="24"/>
        </w:rPr>
        <w:t xml:space="preserve">3.5. </w:t>
      </w:r>
      <w:proofErr w:type="gramStart"/>
      <w:r w:rsidRPr="00A82025">
        <w:rPr>
          <w:rFonts w:ascii="Arial" w:hAnsi="Arial" w:cs="Arial"/>
          <w:sz w:val="24"/>
          <w:szCs w:val="24"/>
        </w:rPr>
        <w:t xml:space="preserve">Ведение раздельного учета доходов и расходов в целях обеспечения требований </w:t>
      </w:r>
      <w:r w:rsidRPr="00A82025">
        <w:rPr>
          <w:rStyle w:val="af1"/>
          <w:rFonts w:ascii="Arial" w:hAnsi="Arial" w:cs="Arial"/>
          <w:color w:val="auto"/>
          <w:sz w:val="24"/>
          <w:szCs w:val="24"/>
        </w:rPr>
        <w:t>пунктов 1</w:t>
      </w:r>
      <w:r w:rsidRPr="00A82025">
        <w:rPr>
          <w:rFonts w:ascii="Arial" w:hAnsi="Arial" w:cs="Arial"/>
          <w:sz w:val="24"/>
          <w:szCs w:val="24"/>
        </w:rPr>
        <w:t xml:space="preserve"> и </w:t>
      </w:r>
      <w:r w:rsidRPr="00A82025">
        <w:rPr>
          <w:rStyle w:val="af1"/>
          <w:rFonts w:ascii="Arial" w:hAnsi="Arial" w:cs="Arial"/>
          <w:color w:val="auto"/>
          <w:sz w:val="24"/>
          <w:szCs w:val="24"/>
        </w:rPr>
        <w:t>2 ст. 251</w:t>
      </w:r>
      <w:r w:rsidRPr="00A82025">
        <w:rPr>
          <w:rFonts w:ascii="Arial" w:hAnsi="Arial" w:cs="Arial"/>
          <w:sz w:val="24"/>
          <w:szCs w:val="24"/>
        </w:rPr>
        <w:t xml:space="preserve"> НК РФ обеспечивается </w:t>
      </w:r>
      <w:r w:rsidRPr="00A82025">
        <w:rPr>
          <w:rStyle w:val="af5"/>
          <w:rFonts w:ascii="Arial" w:hAnsi="Arial" w:cs="Arial"/>
          <w:b w:val="0"/>
          <w:color w:val="auto"/>
          <w:sz w:val="24"/>
          <w:szCs w:val="24"/>
        </w:rPr>
        <w:t>построением системы бухгалтерского учета с применением соответствующих счетов аналитического учета Рабочего плана счетов</w:t>
      </w:r>
      <w:r w:rsidR="00BF6D03" w:rsidRPr="00A82025">
        <w:rPr>
          <w:rStyle w:val="af5"/>
          <w:rFonts w:ascii="Arial" w:hAnsi="Arial" w:cs="Arial"/>
          <w:b w:val="0"/>
          <w:color w:val="auto"/>
          <w:sz w:val="24"/>
          <w:szCs w:val="24"/>
        </w:rPr>
        <w:t xml:space="preserve"> бухгалтерского учета</w:t>
      </w:r>
      <w:r w:rsidRPr="00A82025">
        <w:rPr>
          <w:rStyle w:val="af5"/>
          <w:rFonts w:ascii="Arial" w:hAnsi="Arial" w:cs="Arial"/>
          <w:b w:val="0"/>
          <w:color w:val="auto"/>
          <w:sz w:val="24"/>
          <w:szCs w:val="24"/>
        </w:rPr>
        <w:t xml:space="preserve">, в том числе по кодам видов финансового обеспечения, </w:t>
      </w:r>
      <w:r w:rsidRPr="00AD5086">
        <w:rPr>
          <w:rStyle w:val="af5"/>
          <w:rFonts w:ascii="Arial" w:hAnsi="Arial" w:cs="Arial"/>
          <w:b w:val="0"/>
          <w:color w:val="auto"/>
          <w:sz w:val="24"/>
          <w:szCs w:val="24"/>
        </w:rPr>
        <w:t>видам целевых средств и целевых поступлений, а также с применением аналитических таблиц и регистров налогового учета по доходам</w:t>
      </w:r>
      <w:proofErr w:type="gramEnd"/>
      <w:r w:rsidRPr="00AD5086">
        <w:rPr>
          <w:rStyle w:val="af5"/>
          <w:rFonts w:ascii="Arial" w:hAnsi="Arial" w:cs="Arial"/>
          <w:b w:val="0"/>
          <w:color w:val="auto"/>
          <w:sz w:val="24"/>
          <w:szCs w:val="24"/>
        </w:rPr>
        <w:t xml:space="preserve"> и расходам, признаваемым и не признаваемым при определении налоговой базы по налогу на прибыль организаций</w:t>
      </w:r>
      <w:r w:rsidRPr="00AD5086">
        <w:rPr>
          <w:rFonts w:ascii="Arial" w:hAnsi="Arial" w:cs="Arial"/>
          <w:sz w:val="24"/>
          <w:szCs w:val="24"/>
        </w:rPr>
        <w:t>.</w:t>
      </w:r>
    </w:p>
    <w:p w14:paraId="313EC09E" w14:textId="27ED1B01" w:rsidR="00D22647" w:rsidRPr="00AD5086" w:rsidRDefault="00D22647" w:rsidP="00D22647">
      <w:pPr>
        <w:spacing w:after="0" w:line="240" w:lineRule="auto"/>
        <w:jc w:val="both"/>
        <w:rPr>
          <w:rFonts w:ascii="Arial" w:hAnsi="Arial" w:cs="Arial"/>
          <w:sz w:val="24"/>
          <w:szCs w:val="24"/>
        </w:rPr>
      </w:pPr>
      <w:r w:rsidRPr="00AD5086">
        <w:rPr>
          <w:rFonts w:ascii="Arial" w:hAnsi="Arial" w:cs="Arial"/>
          <w:sz w:val="24"/>
          <w:szCs w:val="24"/>
        </w:rPr>
        <w:t xml:space="preserve">3.6. Доходы, </w:t>
      </w:r>
      <w:r w:rsidR="00372300" w:rsidRPr="00AD5086">
        <w:rPr>
          <w:rFonts w:ascii="Arial" w:hAnsi="Arial" w:cs="Arial"/>
          <w:sz w:val="24"/>
          <w:szCs w:val="24"/>
        </w:rPr>
        <w:t xml:space="preserve">в том числе от оказания услуг, </w:t>
      </w:r>
      <w:r w:rsidRPr="00AD5086">
        <w:rPr>
          <w:rFonts w:ascii="Arial" w:hAnsi="Arial" w:cs="Arial"/>
          <w:sz w:val="24"/>
          <w:szCs w:val="24"/>
        </w:rPr>
        <w:t xml:space="preserve">относящиеся к нескольким отчетным (налоговым) периодам, и в случае, если связь между доходами и расходами не может быть определена четко или определяется косвенным путем, признаются </w:t>
      </w:r>
      <w:r w:rsidRPr="00AD5086">
        <w:rPr>
          <w:rStyle w:val="af5"/>
          <w:rFonts w:ascii="Arial" w:hAnsi="Arial" w:cs="Arial"/>
          <w:b w:val="0"/>
          <w:color w:val="auto"/>
          <w:sz w:val="24"/>
          <w:szCs w:val="24"/>
        </w:rPr>
        <w:t>равномерно в течение срока действия договора</w:t>
      </w:r>
      <w:r w:rsidRPr="00AD5086">
        <w:rPr>
          <w:rFonts w:ascii="Arial" w:hAnsi="Arial" w:cs="Arial"/>
          <w:sz w:val="24"/>
          <w:szCs w:val="24"/>
        </w:rPr>
        <w:t>.</w:t>
      </w:r>
    </w:p>
    <w:p w14:paraId="4F703182" w14:textId="77777777" w:rsidR="00D22647" w:rsidRPr="00AD5086" w:rsidRDefault="00D22647" w:rsidP="00D22647">
      <w:pPr>
        <w:spacing w:after="0" w:line="240" w:lineRule="auto"/>
        <w:jc w:val="both"/>
        <w:rPr>
          <w:rFonts w:ascii="Arial" w:hAnsi="Arial" w:cs="Arial"/>
          <w:sz w:val="24"/>
          <w:szCs w:val="24"/>
        </w:rPr>
      </w:pPr>
      <w:r w:rsidRPr="00AD5086">
        <w:rPr>
          <w:rFonts w:ascii="Arial" w:hAnsi="Arial" w:cs="Arial"/>
          <w:sz w:val="24"/>
          <w:szCs w:val="24"/>
        </w:rPr>
        <w:t xml:space="preserve">3.7. Доходы от сдачи имущества в аренду (субаренду) учитываются в составе </w:t>
      </w:r>
      <w:r w:rsidRPr="00AD5086">
        <w:rPr>
          <w:rStyle w:val="af5"/>
          <w:rFonts w:ascii="Arial" w:hAnsi="Arial" w:cs="Arial"/>
          <w:b w:val="0"/>
          <w:color w:val="auto"/>
          <w:sz w:val="24"/>
          <w:szCs w:val="24"/>
        </w:rPr>
        <w:t>доходов от реализации</w:t>
      </w:r>
      <w:r w:rsidRPr="00AD5086">
        <w:rPr>
          <w:rFonts w:ascii="Arial" w:hAnsi="Arial" w:cs="Arial"/>
          <w:sz w:val="24"/>
          <w:szCs w:val="24"/>
        </w:rPr>
        <w:t>.</w:t>
      </w:r>
    </w:p>
    <w:p w14:paraId="1E282657" w14:textId="77777777" w:rsidR="00D22647" w:rsidRPr="00A82025" w:rsidRDefault="00D22647" w:rsidP="00D22647">
      <w:pPr>
        <w:spacing w:after="0" w:line="240" w:lineRule="auto"/>
        <w:jc w:val="both"/>
        <w:rPr>
          <w:rFonts w:ascii="Arial" w:hAnsi="Arial" w:cs="Arial"/>
          <w:sz w:val="24"/>
          <w:szCs w:val="24"/>
        </w:rPr>
      </w:pPr>
      <w:r w:rsidRPr="00A82025">
        <w:rPr>
          <w:rFonts w:ascii="Arial" w:hAnsi="Arial" w:cs="Arial"/>
          <w:sz w:val="24"/>
          <w:szCs w:val="24"/>
        </w:rPr>
        <w:lastRenderedPageBreak/>
        <w:t xml:space="preserve">3.8. Доходы от предоставления в пользование прав на результаты интеллектуальной деятельности и приравненные к ним средства индивидуализации учитываются в составе </w:t>
      </w:r>
      <w:r w:rsidRPr="00A82025">
        <w:rPr>
          <w:rStyle w:val="af5"/>
          <w:rFonts w:ascii="Arial" w:hAnsi="Arial" w:cs="Arial"/>
          <w:b w:val="0"/>
          <w:color w:val="auto"/>
          <w:sz w:val="24"/>
          <w:szCs w:val="24"/>
        </w:rPr>
        <w:t>доходов от реализации</w:t>
      </w:r>
      <w:r w:rsidRPr="00A82025">
        <w:rPr>
          <w:rFonts w:ascii="Arial" w:hAnsi="Arial" w:cs="Arial"/>
          <w:sz w:val="24"/>
          <w:szCs w:val="24"/>
        </w:rPr>
        <w:t>.</w:t>
      </w:r>
    </w:p>
    <w:p w14:paraId="0553907B" w14:textId="77777777" w:rsidR="00D22647" w:rsidRPr="00A82025" w:rsidRDefault="00D22647" w:rsidP="00D22647">
      <w:pPr>
        <w:spacing w:after="0" w:line="240" w:lineRule="auto"/>
        <w:jc w:val="both"/>
        <w:rPr>
          <w:rFonts w:ascii="Arial" w:hAnsi="Arial" w:cs="Arial"/>
          <w:sz w:val="24"/>
          <w:szCs w:val="24"/>
        </w:rPr>
      </w:pPr>
      <w:r w:rsidRPr="00A82025">
        <w:rPr>
          <w:rFonts w:ascii="Arial" w:hAnsi="Arial" w:cs="Arial"/>
          <w:sz w:val="24"/>
          <w:szCs w:val="24"/>
        </w:rPr>
        <w:t>3.9. К прямым расходам, связанным с производством и реализацией относятся:</w:t>
      </w:r>
    </w:p>
    <w:p w14:paraId="71DA6CFD" w14:textId="77777777" w:rsidR="00D22647" w:rsidRPr="00A82025" w:rsidRDefault="00D22647" w:rsidP="00D22647">
      <w:pPr>
        <w:spacing w:after="0" w:line="240" w:lineRule="auto"/>
        <w:jc w:val="both"/>
        <w:rPr>
          <w:rFonts w:ascii="Arial" w:hAnsi="Arial" w:cs="Arial"/>
          <w:sz w:val="24"/>
          <w:szCs w:val="24"/>
        </w:rPr>
      </w:pPr>
      <w:r w:rsidRPr="00A82025">
        <w:rPr>
          <w:rStyle w:val="af5"/>
          <w:rFonts w:ascii="Arial" w:hAnsi="Arial" w:cs="Arial"/>
          <w:b w:val="0"/>
          <w:color w:val="auto"/>
          <w:sz w:val="24"/>
          <w:szCs w:val="24"/>
        </w:rPr>
        <w:t xml:space="preserve">- материальные затраты, определяемые в соответствии с </w:t>
      </w:r>
      <w:proofErr w:type="spellStart"/>
      <w:r w:rsidRPr="00A82025">
        <w:rPr>
          <w:rStyle w:val="af1"/>
          <w:rFonts w:ascii="Arial" w:hAnsi="Arial" w:cs="Arial"/>
          <w:color w:val="auto"/>
          <w:sz w:val="24"/>
          <w:szCs w:val="24"/>
        </w:rPr>
        <w:t>пп</w:t>
      </w:r>
      <w:proofErr w:type="spellEnd"/>
      <w:r w:rsidRPr="00A82025">
        <w:rPr>
          <w:rStyle w:val="af1"/>
          <w:rFonts w:ascii="Arial" w:hAnsi="Arial" w:cs="Arial"/>
          <w:color w:val="auto"/>
          <w:sz w:val="24"/>
          <w:szCs w:val="24"/>
        </w:rPr>
        <w:t xml:space="preserve">. 1 </w:t>
      </w:r>
      <w:r w:rsidRPr="00A82025">
        <w:rPr>
          <w:rStyle w:val="af5"/>
          <w:rFonts w:ascii="Arial" w:hAnsi="Arial" w:cs="Arial"/>
          <w:b w:val="0"/>
          <w:color w:val="auto"/>
          <w:sz w:val="24"/>
          <w:szCs w:val="24"/>
        </w:rPr>
        <w:t xml:space="preserve">и </w:t>
      </w:r>
      <w:r w:rsidRPr="00A82025">
        <w:rPr>
          <w:rStyle w:val="af1"/>
          <w:rFonts w:ascii="Arial" w:hAnsi="Arial" w:cs="Arial"/>
          <w:color w:val="auto"/>
          <w:sz w:val="24"/>
          <w:szCs w:val="24"/>
        </w:rPr>
        <w:t>4 п. 1 ст. 254</w:t>
      </w:r>
      <w:r w:rsidRPr="00A82025">
        <w:rPr>
          <w:rStyle w:val="af5"/>
          <w:rFonts w:ascii="Arial" w:hAnsi="Arial" w:cs="Arial"/>
          <w:b w:val="0"/>
          <w:color w:val="auto"/>
          <w:sz w:val="24"/>
          <w:szCs w:val="24"/>
        </w:rPr>
        <w:t xml:space="preserve"> НК РФ;</w:t>
      </w:r>
    </w:p>
    <w:p w14:paraId="6394097D" w14:textId="77777777" w:rsidR="00D22647" w:rsidRPr="00A82025" w:rsidRDefault="00D22647" w:rsidP="00D22647">
      <w:pPr>
        <w:spacing w:after="0" w:line="240" w:lineRule="auto"/>
        <w:jc w:val="both"/>
        <w:rPr>
          <w:rFonts w:ascii="Arial" w:hAnsi="Arial" w:cs="Arial"/>
          <w:sz w:val="24"/>
          <w:szCs w:val="24"/>
        </w:rPr>
      </w:pPr>
      <w:r w:rsidRPr="00A82025">
        <w:rPr>
          <w:rStyle w:val="af5"/>
          <w:rFonts w:ascii="Arial" w:hAnsi="Arial" w:cs="Arial"/>
          <w:b w:val="0"/>
          <w:color w:val="auto"/>
          <w:sz w:val="24"/>
          <w:szCs w:val="24"/>
        </w:rPr>
        <w:t>- расходы на оплату труда персонала, участвующего в процессе производства и реализации, и суммы страховых взносов, начисленные на указанные суммы на оплату труда;</w:t>
      </w:r>
    </w:p>
    <w:p w14:paraId="413CE9AF" w14:textId="77777777" w:rsidR="00D22647" w:rsidRPr="00A82025" w:rsidRDefault="00D22647" w:rsidP="00D22647">
      <w:pPr>
        <w:spacing w:after="0" w:line="240" w:lineRule="auto"/>
        <w:jc w:val="both"/>
        <w:rPr>
          <w:rFonts w:ascii="Arial" w:hAnsi="Arial" w:cs="Arial"/>
          <w:sz w:val="24"/>
          <w:szCs w:val="24"/>
        </w:rPr>
      </w:pPr>
      <w:r w:rsidRPr="00A82025">
        <w:rPr>
          <w:rStyle w:val="af5"/>
          <w:rFonts w:ascii="Arial" w:hAnsi="Arial" w:cs="Arial"/>
          <w:b w:val="0"/>
          <w:color w:val="auto"/>
          <w:sz w:val="24"/>
          <w:szCs w:val="24"/>
        </w:rPr>
        <w:t>- суммы начисленной амортизации по основным средствам, используемым при производстве (выполнении работ, оказании услуг) в рамках приносящей доход деятельности</w:t>
      </w:r>
      <w:r w:rsidRPr="00A82025">
        <w:rPr>
          <w:rFonts w:ascii="Arial" w:hAnsi="Arial" w:cs="Arial"/>
          <w:sz w:val="24"/>
          <w:szCs w:val="24"/>
        </w:rPr>
        <w:t>.</w:t>
      </w:r>
    </w:p>
    <w:p w14:paraId="58DDC048" w14:textId="77777777" w:rsidR="00D22647" w:rsidRPr="00A82025" w:rsidRDefault="00D22647" w:rsidP="00D22647">
      <w:pPr>
        <w:spacing w:after="0" w:line="240" w:lineRule="auto"/>
        <w:jc w:val="both"/>
        <w:rPr>
          <w:rFonts w:ascii="Arial" w:hAnsi="Arial" w:cs="Arial"/>
          <w:sz w:val="24"/>
          <w:szCs w:val="24"/>
        </w:rPr>
      </w:pPr>
      <w:r w:rsidRPr="00A82025">
        <w:rPr>
          <w:rFonts w:ascii="Arial" w:hAnsi="Arial" w:cs="Arial"/>
          <w:sz w:val="24"/>
          <w:szCs w:val="24"/>
        </w:rPr>
        <w:t>Косвенными расходами признаются все остальные расходы, за исключением внереализационных.</w:t>
      </w:r>
    </w:p>
    <w:p w14:paraId="4E265E9A" w14:textId="77777777" w:rsidR="00D22647" w:rsidRPr="00A82025" w:rsidRDefault="00D22647" w:rsidP="00D22647">
      <w:pPr>
        <w:spacing w:after="0" w:line="240" w:lineRule="auto"/>
        <w:jc w:val="both"/>
        <w:rPr>
          <w:rStyle w:val="af5"/>
          <w:rFonts w:ascii="Arial" w:hAnsi="Arial" w:cs="Arial"/>
          <w:b w:val="0"/>
          <w:color w:val="auto"/>
          <w:sz w:val="24"/>
          <w:szCs w:val="24"/>
        </w:rPr>
      </w:pPr>
      <w:r w:rsidRPr="00A82025">
        <w:rPr>
          <w:rFonts w:ascii="Arial" w:hAnsi="Arial" w:cs="Arial"/>
          <w:sz w:val="24"/>
          <w:szCs w:val="24"/>
        </w:rPr>
        <w:t xml:space="preserve">3.10. Прямые расходы на незавершенное производство и на изготовленную в текущем месяце продукцию (выполненные работы) распределяются на остатки незавершенного производства </w:t>
      </w:r>
      <w:r w:rsidRPr="00A82025">
        <w:rPr>
          <w:rStyle w:val="af5"/>
          <w:rFonts w:ascii="Arial" w:hAnsi="Arial" w:cs="Arial"/>
          <w:b w:val="0"/>
          <w:color w:val="auto"/>
          <w:sz w:val="24"/>
          <w:szCs w:val="24"/>
        </w:rPr>
        <w:t>пропорционально доле незавершенных (или завершенных, но не принятых на конец текущего месяца) заказов на выполнение работ в общем объеме выполняемых в течение месяца заказов.</w:t>
      </w:r>
    </w:p>
    <w:p w14:paraId="3108089F" w14:textId="77777777" w:rsidR="00D22647" w:rsidRPr="00A82025" w:rsidRDefault="00D22647" w:rsidP="00D22647">
      <w:pPr>
        <w:spacing w:after="0" w:line="240" w:lineRule="auto"/>
        <w:jc w:val="both"/>
        <w:rPr>
          <w:rStyle w:val="af5"/>
          <w:rFonts w:ascii="Arial" w:hAnsi="Arial" w:cs="Arial"/>
          <w:b w:val="0"/>
          <w:color w:val="auto"/>
          <w:sz w:val="24"/>
          <w:szCs w:val="24"/>
        </w:rPr>
      </w:pPr>
      <w:r w:rsidRPr="00A82025">
        <w:rPr>
          <w:rStyle w:val="af5"/>
          <w:rFonts w:ascii="Arial" w:hAnsi="Arial" w:cs="Arial"/>
          <w:b w:val="0"/>
          <w:color w:val="auto"/>
          <w:sz w:val="24"/>
          <w:szCs w:val="24"/>
        </w:rPr>
        <w:t>При оказании услуг прямые расходы, осуществленные в отчетном (налоговом) периоде, в полном объеме относятся на уменьшение доходов периода.</w:t>
      </w:r>
    </w:p>
    <w:p w14:paraId="1C3F8AF7" w14:textId="77777777" w:rsidR="00D22647" w:rsidRPr="00A82025" w:rsidRDefault="00D22647" w:rsidP="00D22647">
      <w:pPr>
        <w:spacing w:after="0" w:line="240" w:lineRule="auto"/>
        <w:jc w:val="both"/>
        <w:rPr>
          <w:rFonts w:ascii="Arial" w:hAnsi="Arial" w:cs="Arial"/>
          <w:sz w:val="24"/>
          <w:szCs w:val="24"/>
        </w:rPr>
      </w:pPr>
      <w:r w:rsidRPr="00A82025">
        <w:rPr>
          <w:rFonts w:ascii="Arial" w:hAnsi="Arial" w:cs="Arial"/>
          <w:sz w:val="24"/>
          <w:szCs w:val="24"/>
        </w:rPr>
        <w:t xml:space="preserve">3.11. При невозможности отнести отдельные виды прямых расходов к конкретному производственному процессу по изготовлению данного вида продукции (выполнения работ, оказания услуг), эти виды прямых расходов распределяются </w:t>
      </w:r>
      <w:r w:rsidRPr="00A82025">
        <w:rPr>
          <w:rStyle w:val="af5"/>
          <w:rFonts w:ascii="Arial" w:hAnsi="Arial" w:cs="Arial"/>
          <w:b w:val="0"/>
          <w:color w:val="auto"/>
          <w:sz w:val="24"/>
          <w:szCs w:val="24"/>
        </w:rPr>
        <w:t>пропорционально заработной плате работников, осуществляющих конкретный производственный процесс</w:t>
      </w:r>
      <w:r w:rsidRPr="00A82025">
        <w:rPr>
          <w:rFonts w:ascii="Arial" w:hAnsi="Arial" w:cs="Arial"/>
          <w:sz w:val="24"/>
          <w:szCs w:val="24"/>
        </w:rPr>
        <w:t>.</w:t>
      </w:r>
    </w:p>
    <w:p w14:paraId="4CC2D8FB" w14:textId="77777777" w:rsidR="00D22647" w:rsidRPr="00A82025" w:rsidRDefault="00D22647" w:rsidP="00D22647">
      <w:pPr>
        <w:spacing w:after="0" w:line="240" w:lineRule="auto"/>
        <w:jc w:val="both"/>
        <w:rPr>
          <w:rFonts w:ascii="Arial" w:hAnsi="Arial" w:cs="Arial"/>
          <w:sz w:val="24"/>
          <w:szCs w:val="24"/>
        </w:rPr>
      </w:pPr>
      <w:r w:rsidRPr="00A82025">
        <w:rPr>
          <w:rFonts w:ascii="Arial" w:hAnsi="Arial" w:cs="Arial"/>
          <w:sz w:val="24"/>
          <w:szCs w:val="24"/>
        </w:rPr>
        <w:t xml:space="preserve">3.12. </w:t>
      </w:r>
      <w:proofErr w:type="gramStart"/>
      <w:r w:rsidRPr="00A82025">
        <w:rPr>
          <w:rFonts w:ascii="Arial" w:hAnsi="Arial" w:cs="Arial"/>
          <w:sz w:val="24"/>
          <w:szCs w:val="24"/>
        </w:rPr>
        <w:t xml:space="preserve">Стоимость имущества, не являющегося амортизируемым (инструменты, приспособления, инвентарь, приборы, лабораторное оборудование, спецодежда, иное неамортизируемое имущество), признается в составе материальных расходов </w:t>
      </w:r>
      <w:r w:rsidRPr="00A82025">
        <w:rPr>
          <w:rStyle w:val="af5"/>
          <w:rFonts w:ascii="Arial" w:hAnsi="Arial" w:cs="Arial"/>
          <w:b w:val="0"/>
          <w:color w:val="auto"/>
          <w:sz w:val="24"/>
          <w:szCs w:val="24"/>
        </w:rPr>
        <w:t>единовременно</w:t>
      </w:r>
      <w:r w:rsidRPr="00A82025">
        <w:rPr>
          <w:rFonts w:ascii="Arial" w:hAnsi="Arial" w:cs="Arial"/>
          <w:sz w:val="24"/>
          <w:szCs w:val="24"/>
        </w:rPr>
        <w:t>.</w:t>
      </w:r>
      <w:proofErr w:type="gramEnd"/>
    </w:p>
    <w:p w14:paraId="6A0AF850" w14:textId="77777777" w:rsidR="00D22647" w:rsidRPr="00A82025" w:rsidRDefault="00D22647" w:rsidP="00D22647">
      <w:pPr>
        <w:spacing w:after="0" w:line="240" w:lineRule="auto"/>
        <w:jc w:val="both"/>
        <w:rPr>
          <w:rFonts w:ascii="Arial" w:hAnsi="Arial" w:cs="Arial"/>
          <w:sz w:val="24"/>
          <w:szCs w:val="24"/>
        </w:rPr>
      </w:pPr>
      <w:r w:rsidRPr="00A82025">
        <w:rPr>
          <w:rFonts w:ascii="Arial" w:hAnsi="Arial" w:cs="Arial"/>
          <w:sz w:val="24"/>
          <w:szCs w:val="24"/>
        </w:rPr>
        <w:t xml:space="preserve">3.13. При списании используемых при производстве (изготовлении) продукции (выполнении работ, оказании услуг) сырья и материалов применяется метод оценки </w:t>
      </w:r>
      <w:r w:rsidRPr="00A82025">
        <w:rPr>
          <w:rStyle w:val="af5"/>
          <w:rFonts w:ascii="Arial" w:hAnsi="Arial" w:cs="Arial"/>
          <w:b w:val="0"/>
          <w:color w:val="auto"/>
          <w:sz w:val="24"/>
          <w:szCs w:val="24"/>
        </w:rPr>
        <w:t>по средней стоимости</w:t>
      </w:r>
      <w:r w:rsidRPr="00A82025">
        <w:rPr>
          <w:rFonts w:ascii="Arial" w:hAnsi="Arial" w:cs="Arial"/>
          <w:sz w:val="24"/>
          <w:szCs w:val="24"/>
        </w:rPr>
        <w:t>.</w:t>
      </w:r>
    </w:p>
    <w:p w14:paraId="41E4FAD1" w14:textId="77777777" w:rsidR="00D22647" w:rsidRPr="00A82025" w:rsidRDefault="00D22647" w:rsidP="00D22647">
      <w:pPr>
        <w:spacing w:after="0" w:line="240" w:lineRule="auto"/>
        <w:jc w:val="both"/>
        <w:rPr>
          <w:rFonts w:ascii="Arial" w:hAnsi="Arial" w:cs="Arial"/>
          <w:sz w:val="24"/>
          <w:szCs w:val="24"/>
        </w:rPr>
      </w:pPr>
      <w:r w:rsidRPr="00A82025">
        <w:rPr>
          <w:rFonts w:ascii="Arial" w:hAnsi="Arial" w:cs="Arial"/>
          <w:sz w:val="24"/>
          <w:szCs w:val="24"/>
        </w:rPr>
        <w:t xml:space="preserve">3.14. Амортизация по объектам основных средств начисляется </w:t>
      </w:r>
      <w:r w:rsidRPr="00A82025">
        <w:rPr>
          <w:rStyle w:val="af5"/>
          <w:rFonts w:ascii="Arial" w:hAnsi="Arial" w:cs="Arial"/>
          <w:b w:val="0"/>
          <w:color w:val="auto"/>
          <w:sz w:val="24"/>
          <w:szCs w:val="24"/>
        </w:rPr>
        <w:t>линейным методом</w:t>
      </w:r>
      <w:r w:rsidRPr="00A82025">
        <w:rPr>
          <w:rFonts w:ascii="Arial" w:hAnsi="Arial" w:cs="Arial"/>
          <w:sz w:val="24"/>
          <w:szCs w:val="24"/>
        </w:rPr>
        <w:t>.</w:t>
      </w:r>
    </w:p>
    <w:p w14:paraId="0876F108" w14:textId="77777777" w:rsidR="00D22647" w:rsidRPr="00A82025" w:rsidRDefault="00D22647" w:rsidP="00D22647">
      <w:pPr>
        <w:spacing w:after="0" w:line="240" w:lineRule="auto"/>
        <w:jc w:val="both"/>
        <w:rPr>
          <w:rFonts w:ascii="Arial" w:hAnsi="Arial" w:cs="Arial"/>
          <w:sz w:val="24"/>
          <w:szCs w:val="24"/>
        </w:rPr>
      </w:pPr>
      <w:r w:rsidRPr="00A82025">
        <w:rPr>
          <w:rFonts w:ascii="Arial" w:hAnsi="Arial" w:cs="Arial"/>
          <w:sz w:val="24"/>
          <w:szCs w:val="24"/>
        </w:rPr>
        <w:t>Срок полезного использования основных сре</w:t>
      </w:r>
      <w:proofErr w:type="gramStart"/>
      <w:r w:rsidRPr="00A82025">
        <w:rPr>
          <w:rFonts w:ascii="Arial" w:hAnsi="Arial" w:cs="Arial"/>
          <w:sz w:val="24"/>
          <w:szCs w:val="24"/>
        </w:rPr>
        <w:t>дств дл</w:t>
      </w:r>
      <w:proofErr w:type="gramEnd"/>
      <w:r w:rsidRPr="00A82025">
        <w:rPr>
          <w:rFonts w:ascii="Arial" w:hAnsi="Arial" w:cs="Arial"/>
          <w:sz w:val="24"/>
          <w:szCs w:val="24"/>
        </w:rPr>
        <w:t>я целей налогообложения определяется по максимальному значению интервала сроков, установленных для амортизационной группы, в которую включено основное средство в соответствии с Классификацией основных средств, утверждаемой Правительством Российской Федерации.</w:t>
      </w:r>
    </w:p>
    <w:p w14:paraId="56096FDC" w14:textId="77777777" w:rsidR="00D22647" w:rsidRDefault="00D22647" w:rsidP="00D22647">
      <w:pPr>
        <w:spacing w:after="0" w:line="240" w:lineRule="auto"/>
        <w:jc w:val="both"/>
        <w:rPr>
          <w:rFonts w:ascii="Arial" w:hAnsi="Arial" w:cs="Arial"/>
          <w:sz w:val="24"/>
          <w:szCs w:val="24"/>
        </w:rPr>
      </w:pPr>
      <w:r w:rsidRPr="00A82025">
        <w:rPr>
          <w:rFonts w:ascii="Arial" w:hAnsi="Arial" w:cs="Arial"/>
          <w:sz w:val="24"/>
          <w:szCs w:val="24"/>
        </w:rPr>
        <w:t>В случае реконструкции, модернизации или технического перевооружения срок полезного использования основного средства не увеличивается. При этом применяется норма амортизации, определенная исходя из срока полезного использования, первоначально установленная для этого объекта основных средств.</w:t>
      </w:r>
    </w:p>
    <w:p w14:paraId="43152E5A" w14:textId="77777777" w:rsidR="00A82025" w:rsidRPr="00161686" w:rsidRDefault="00A82025" w:rsidP="00A82025">
      <w:pPr>
        <w:spacing w:after="0" w:line="240" w:lineRule="auto"/>
        <w:jc w:val="both"/>
        <w:rPr>
          <w:rFonts w:ascii="Arial" w:hAnsi="Arial" w:cs="Arial"/>
          <w:color w:val="000000" w:themeColor="text1"/>
          <w:sz w:val="24"/>
          <w:szCs w:val="24"/>
        </w:rPr>
      </w:pPr>
      <w:r w:rsidRPr="00161686">
        <w:rPr>
          <w:rFonts w:ascii="Arial" w:hAnsi="Arial" w:cs="Arial"/>
          <w:color w:val="000000" w:themeColor="text1"/>
          <w:sz w:val="24"/>
          <w:szCs w:val="24"/>
        </w:rPr>
        <w:t>В случае приобретения (получения) основных средств, бывших в употреблении, норма амортизации в целях применения линейного метода определяется с учетом срока полезного использования, уменьшенного на число месяцев эксплуатации данного имущества у предыдущего собственника.</w:t>
      </w:r>
    </w:p>
    <w:p w14:paraId="1EA00DF6" w14:textId="77777777" w:rsidR="00A82025" w:rsidRPr="00161686" w:rsidRDefault="00A82025" w:rsidP="00A82025">
      <w:pPr>
        <w:spacing w:after="0" w:line="240" w:lineRule="auto"/>
        <w:jc w:val="both"/>
        <w:rPr>
          <w:rFonts w:ascii="Arial" w:hAnsi="Arial" w:cs="Arial"/>
          <w:color w:val="000000" w:themeColor="text1"/>
          <w:sz w:val="24"/>
          <w:szCs w:val="24"/>
        </w:rPr>
      </w:pPr>
      <w:proofErr w:type="gramStart"/>
      <w:r w:rsidRPr="00161686">
        <w:rPr>
          <w:rFonts w:ascii="Arial" w:hAnsi="Arial" w:cs="Arial"/>
          <w:color w:val="000000" w:themeColor="text1"/>
          <w:sz w:val="24"/>
          <w:szCs w:val="24"/>
        </w:rPr>
        <w:t xml:space="preserve">Если срок фактического использования основного средства у предыдущего собственника окажется равным сроку его полезного использования, определяемому в соответствии с Классификацией основных средств, </w:t>
      </w:r>
      <w:r w:rsidRPr="00161686">
        <w:rPr>
          <w:rFonts w:ascii="Arial" w:hAnsi="Arial" w:cs="Arial"/>
          <w:color w:val="000000" w:themeColor="text1"/>
          <w:sz w:val="24"/>
          <w:szCs w:val="24"/>
        </w:rPr>
        <w:lastRenderedPageBreak/>
        <w:t>утверждаемой Правительством РФ, или превышающим этот срок, срок полезного использования такого основного средства устанавливается комиссией по поступлению и выбытию активов учреждения с учетом требований техники безопасности и других факторов, но не менее 12 месяцев.</w:t>
      </w:r>
      <w:proofErr w:type="gramEnd"/>
    </w:p>
    <w:p w14:paraId="7D4452FB" w14:textId="77777777" w:rsidR="00D22647" w:rsidRPr="00A82025" w:rsidRDefault="00D22647" w:rsidP="00D22647">
      <w:pPr>
        <w:spacing w:after="0" w:line="240" w:lineRule="auto"/>
        <w:jc w:val="both"/>
        <w:rPr>
          <w:rFonts w:ascii="Arial" w:hAnsi="Arial" w:cs="Arial"/>
          <w:sz w:val="24"/>
          <w:szCs w:val="24"/>
        </w:rPr>
      </w:pPr>
      <w:r w:rsidRPr="00A82025">
        <w:rPr>
          <w:rFonts w:ascii="Arial" w:hAnsi="Arial" w:cs="Arial"/>
          <w:sz w:val="24"/>
          <w:szCs w:val="24"/>
        </w:rPr>
        <w:t xml:space="preserve">3.15. </w:t>
      </w:r>
      <w:proofErr w:type="gramStart"/>
      <w:r w:rsidRPr="00A82025">
        <w:rPr>
          <w:rFonts w:ascii="Arial" w:hAnsi="Arial" w:cs="Arial"/>
          <w:sz w:val="24"/>
          <w:szCs w:val="24"/>
        </w:rPr>
        <w:t xml:space="preserve">Амортизация по амортизируемым основным средствам, используемым как в приносящей доход деятельности, так и в деятельности по выполнению задания, признается в расходах </w:t>
      </w:r>
      <w:r w:rsidRPr="00A82025">
        <w:rPr>
          <w:rStyle w:val="af5"/>
          <w:rFonts w:ascii="Arial" w:hAnsi="Arial" w:cs="Arial"/>
          <w:b w:val="0"/>
          <w:color w:val="auto"/>
          <w:sz w:val="24"/>
          <w:szCs w:val="24"/>
        </w:rPr>
        <w:t>пропорционально доле соответствующего дохода в</w:t>
      </w:r>
      <w:r w:rsidR="00DA1E62" w:rsidRPr="00A82025">
        <w:rPr>
          <w:rStyle w:val="af5"/>
          <w:rFonts w:ascii="Arial" w:hAnsi="Arial" w:cs="Arial"/>
          <w:b w:val="0"/>
          <w:color w:val="auto"/>
          <w:sz w:val="24"/>
          <w:szCs w:val="24"/>
        </w:rPr>
        <w:t xml:space="preserve"> суммарном объеме всех доходов У</w:t>
      </w:r>
      <w:r w:rsidRPr="00A82025">
        <w:rPr>
          <w:rStyle w:val="af5"/>
          <w:rFonts w:ascii="Arial" w:hAnsi="Arial" w:cs="Arial"/>
          <w:b w:val="0"/>
          <w:color w:val="auto"/>
          <w:sz w:val="24"/>
          <w:szCs w:val="24"/>
        </w:rPr>
        <w:t xml:space="preserve">чреждения в соответствии с </w:t>
      </w:r>
      <w:r w:rsidRPr="00A82025">
        <w:rPr>
          <w:rStyle w:val="af1"/>
          <w:rFonts w:ascii="Arial" w:hAnsi="Arial" w:cs="Arial"/>
          <w:color w:val="auto"/>
          <w:sz w:val="24"/>
          <w:szCs w:val="24"/>
        </w:rPr>
        <w:t>п. 1 ст. 272</w:t>
      </w:r>
      <w:r w:rsidRPr="00A82025">
        <w:rPr>
          <w:rStyle w:val="af5"/>
          <w:rFonts w:ascii="Arial" w:hAnsi="Arial" w:cs="Arial"/>
          <w:b w:val="0"/>
          <w:color w:val="auto"/>
          <w:sz w:val="24"/>
          <w:szCs w:val="24"/>
        </w:rPr>
        <w:t xml:space="preserve"> НК РФ</w:t>
      </w:r>
      <w:r w:rsidRPr="00A82025">
        <w:rPr>
          <w:rFonts w:ascii="Arial" w:hAnsi="Arial" w:cs="Arial"/>
          <w:sz w:val="24"/>
          <w:szCs w:val="24"/>
        </w:rPr>
        <w:t>.</w:t>
      </w:r>
      <w:proofErr w:type="gramEnd"/>
    </w:p>
    <w:p w14:paraId="4130655D" w14:textId="77777777" w:rsidR="00D22647" w:rsidRPr="00A82025" w:rsidRDefault="00D22647" w:rsidP="00D22647">
      <w:pPr>
        <w:spacing w:after="0" w:line="240" w:lineRule="auto"/>
        <w:jc w:val="both"/>
        <w:rPr>
          <w:rFonts w:ascii="Arial" w:hAnsi="Arial" w:cs="Arial"/>
          <w:sz w:val="24"/>
          <w:szCs w:val="24"/>
        </w:rPr>
      </w:pPr>
      <w:r w:rsidRPr="00A82025">
        <w:rPr>
          <w:rFonts w:ascii="Arial" w:hAnsi="Arial" w:cs="Arial"/>
          <w:sz w:val="24"/>
          <w:szCs w:val="24"/>
        </w:rPr>
        <w:t xml:space="preserve">3.16. Повышающий коэффициент к основной норме амортизации применяется в отношении </w:t>
      </w:r>
      <w:r w:rsidRPr="00A82025">
        <w:rPr>
          <w:rStyle w:val="af5"/>
          <w:rFonts w:ascii="Arial" w:hAnsi="Arial" w:cs="Arial"/>
          <w:b w:val="0"/>
          <w:color w:val="auto"/>
          <w:sz w:val="24"/>
          <w:szCs w:val="24"/>
        </w:rPr>
        <w:t>объектов договора лизинга и амортизируемых основных средств, используемых только для осуществления научно-технической деятельности</w:t>
      </w:r>
      <w:r w:rsidRPr="00A82025">
        <w:rPr>
          <w:rFonts w:ascii="Arial" w:hAnsi="Arial" w:cs="Arial"/>
          <w:sz w:val="24"/>
          <w:szCs w:val="24"/>
        </w:rPr>
        <w:t>.</w:t>
      </w:r>
    </w:p>
    <w:p w14:paraId="78AD7620" w14:textId="77777777" w:rsidR="00D22647" w:rsidRPr="00A82025" w:rsidRDefault="00D22647" w:rsidP="00D22647">
      <w:pPr>
        <w:spacing w:after="0" w:line="240" w:lineRule="auto"/>
        <w:jc w:val="both"/>
        <w:rPr>
          <w:rFonts w:ascii="Arial" w:hAnsi="Arial" w:cs="Arial"/>
          <w:sz w:val="24"/>
          <w:szCs w:val="24"/>
        </w:rPr>
      </w:pPr>
      <w:r w:rsidRPr="00A82025">
        <w:rPr>
          <w:rFonts w:ascii="Arial" w:hAnsi="Arial" w:cs="Arial"/>
          <w:sz w:val="24"/>
          <w:szCs w:val="24"/>
        </w:rPr>
        <w:t>3.17. Понижающие коэффициенты к основной норме амортизации не применяются.</w:t>
      </w:r>
    </w:p>
    <w:p w14:paraId="3199A58F" w14:textId="77777777" w:rsidR="00D22647" w:rsidRPr="00A82025" w:rsidRDefault="00D22647" w:rsidP="00D22647">
      <w:pPr>
        <w:spacing w:after="0" w:line="240" w:lineRule="auto"/>
        <w:jc w:val="both"/>
        <w:rPr>
          <w:rFonts w:ascii="Arial" w:hAnsi="Arial" w:cs="Arial"/>
          <w:sz w:val="24"/>
          <w:szCs w:val="24"/>
        </w:rPr>
      </w:pPr>
      <w:r w:rsidRPr="00A82025">
        <w:rPr>
          <w:rFonts w:ascii="Arial" w:hAnsi="Arial" w:cs="Arial"/>
          <w:sz w:val="24"/>
          <w:szCs w:val="24"/>
        </w:rPr>
        <w:t>3.18. Затраты на капитальные вложения и расходы, которые понесены в случаях достройки, дооборудования, реконструкции, модернизации, технического перевооружения, частичной ликвидации основных сре</w:t>
      </w:r>
      <w:proofErr w:type="gramStart"/>
      <w:r w:rsidRPr="00A82025">
        <w:rPr>
          <w:rFonts w:ascii="Arial" w:hAnsi="Arial" w:cs="Arial"/>
          <w:sz w:val="24"/>
          <w:szCs w:val="24"/>
        </w:rPr>
        <w:t>дств в р</w:t>
      </w:r>
      <w:proofErr w:type="gramEnd"/>
      <w:r w:rsidRPr="00A82025">
        <w:rPr>
          <w:rFonts w:ascii="Arial" w:hAnsi="Arial" w:cs="Arial"/>
          <w:sz w:val="24"/>
          <w:szCs w:val="24"/>
        </w:rPr>
        <w:t xml:space="preserve">азмере не более 10 процентов (не более 30 процентов - в отношении основных средств, относящихся к третьей - седьмой амортизационным группам) (амортизационная премия) </w:t>
      </w:r>
      <w:r w:rsidRPr="00A82025">
        <w:rPr>
          <w:rStyle w:val="af5"/>
          <w:rFonts w:ascii="Arial" w:hAnsi="Arial" w:cs="Arial"/>
          <w:b w:val="0"/>
          <w:color w:val="auto"/>
          <w:sz w:val="24"/>
          <w:szCs w:val="24"/>
        </w:rPr>
        <w:t>включаются в состав расходов отчетного (налогового) периода. Амортизационная премия применяется в отношении всех основных средств.</w:t>
      </w:r>
    </w:p>
    <w:p w14:paraId="6E712335" w14:textId="77777777" w:rsidR="00D22647" w:rsidRPr="00A82025" w:rsidRDefault="00D22647" w:rsidP="00D22647">
      <w:pPr>
        <w:spacing w:after="0" w:line="240" w:lineRule="auto"/>
        <w:jc w:val="both"/>
        <w:rPr>
          <w:rFonts w:ascii="Arial" w:hAnsi="Arial" w:cs="Arial"/>
          <w:sz w:val="24"/>
          <w:szCs w:val="24"/>
        </w:rPr>
      </w:pPr>
      <w:r w:rsidRPr="00A82025">
        <w:rPr>
          <w:rFonts w:ascii="Arial" w:hAnsi="Arial" w:cs="Arial"/>
          <w:sz w:val="24"/>
          <w:szCs w:val="24"/>
        </w:rPr>
        <w:t xml:space="preserve">3.19. По нематериальным активам амортизация начисляется </w:t>
      </w:r>
      <w:r w:rsidRPr="00A82025">
        <w:rPr>
          <w:rStyle w:val="af5"/>
          <w:rFonts w:ascii="Arial" w:hAnsi="Arial" w:cs="Arial"/>
          <w:b w:val="0"/>
          <w:color w:val="auto"/>
          <w:sz w:val="24"/>
          <w:szCs w:val="24"/>
        </w:rPr>
        <w:t>линейным методом</w:t>
      </w:r>
      <w:r w:rsidRPr="00A82025">
        <w:rPr>
          <w:rFonts w:ascii="Arial" w:hAnsi="Arial" w:cs="Arial"/>
          <w:sz w:val="24"/>
          <w:szCs w:val="24"/>
        </w:rPr>
        <w:t>.</w:t>
      </w:r>
    </w:p>
    <w:p w14:paraId="0560944E" w14:textId="6A0C1550" w:rsidR="00D22647" w:rsidRPr="00AD5086" w:rsidRDefault="00D22647" w:rsidP="00D22647">
      <w:pPr>
        <w:spacing w:after="0" w:line="240" w:lineRule="auto"/>
        <w:jc w:val="both"/>
        <w:rPr>
          <w:rFonts w:ascii="Arial" w:hAnsi="Arial" w:cs="Arial"/>
          <w:sz w:val="24"/>
          <w:szCs w:val="24"/>
        </w:rPr>
      </w:pPr>
      <w:r w:rsidRPr="00A82025">
        <w:rPr>
          <w:rFonts w:ascii="Arial" w:hAnsi="Arial" w:cs="Arial"/>
          <w:sz w:val="24"/>
          <w:szCs w:val="24"/>
        </w:rPr>
        <w:t xml:space="preserve">Срок полезного использования объекта нематериальных активов определяется исходя из срока действия патента, свидетельства и срока полезного использования, указанного в договоре. По нематериальным активам, срок полезного </w:t>
      </w:r>
      <w:r w:rsidRPr="00AD5086">
        <w:rPr>
          <w:rFonts w:ascii="Arial" w:hAnsi="Arial" w:cs="Arial"/>
          <w:sz w:val="24"/>
          <w:szCs w:val="24"/>
        </w:rPr>
        <w:t>использования которых определить невозможно, применяется срок, равный 10 годам.</w:t>
      </w:r>
    </w:p>
    <w:p w14:paraId="6C9A7F9E" w14:textId="214BA17C" w:rsidR="00940898" w:rsidRPr="00AD5086" w:rsidRDefault="00940898" w:rsidP="00940898">
      <w:pPr>
        <w:spacing w:after="0" w:line="240" w:lineRule="auto"/>
        <w:jc w:val="both"/>
        <w:rPr>
          <w:rFonts w:ascii="Arial" w:hAnsi="Arial" w:cs="Arial"/>
          <w:sz w:val="24"/>
          <w:szCs w:val="24"/>
        </w:rPr>
      </w:pPr>
      <w:r w:rsidRPr="00AD5086">
        <w:rPr>
          <w:rFonts w:ascii="Arial" w:hAnsi="Arial" w:cs="Arial"/>
          <w:sz w:val="24"/>
          <w:szCs w:val="24"/>
        </w:rPr>
        <w:t>Нематериальные активы стоимостью менее 100 000 руб. не относятся к амортизируемому имуществу, их стоимость списывается в составе материальных расходов единовременно.</w:t>
      </w:r>
    </w:p>
    <w:p w14:paraId="6526251D" w14:textId="77777777" w:rsidR="00D22647" w:rsidRPr="00A82025" w:rsidRDefault="00D22647" w:rsidP="00D22647">
      <w:pPr>
        <w:spacing w:after="0" w:line="240" w:lineRule="auto"/>
        <w:jc w:val="both"/>
        <w:rPr>
          <w:rStyle w:val="af5"/>
          <w:rFonts w:ascii="Arial" w:hAnsi="Arial" w:cs="Arial"/>
          <w:b w:val="0"/>
          <w:color w:val="auto"/>
          <w:sz w:val="24"/>
          <w:szCs w:val="24"/>
        </w:rPr>
      </w:pPr>
      <w:r w:rsidRPr="00A82025">
        <w:rPr>
          <w:rFonts w:ascii="Arial" w:hAnsi="Arial" w:cs="Arial"/>
          <w:sz w:val="24"/>
          <w:szCs w:val="24"/>
        </w:rPr>
        <w:t xml:space="preserve">3.20. При получении в результате произведенных расходов на научные исследования и (или) опытно-конструкторские разработки исключительных прав на результаты НИОКР они признаются </w:t>
      </w:r>
      <w:r w:rsidRPr="00A82025">
        <w:rPr>
          <w:rStyle w:val="af5"/>
          <w:rFonts w:ascii="Arial" w:hAnsi="Arial" w:cs="Arial"/>
          <w:b w:val="0"/>
          <w:color w:val="auto"/>
          <w:sz w:val="24"/>
          <w:szCs w:val="24"/>
        </w:rPr>
        <w:t>в составе нематериальных активов, которые амортизируются исходя из срока действия патента, свидетельства и (или) из других ограничений сроков использования объектов интеллектуальной собственности.</w:t>
      </w:r>
    </w:p>
    <w:p w14:paraId="036AACE5" w14:textId="77777777" w:rsidR="00D22647" w:rsidRPr="00A82025" w:rsidRDefault="00D22647" w:rsidP="00D22647">
      <w:pPr>
        <w:spacing w:after="0" w:line="240" w:lineRule="auto"/>
        <w:jc w:val="both"/>
        <w:rPr>
          <w:rStyle w:val="af5"/>
          <w:rFonts w:ascii="Arial" w:hAnsi="Arial" w:cs="Arial"/>
          <w:b w:val="0"/>
          <w:color w:val="auto"/>
          <w:sz w:val="24"/>
          <w:szCs w:val="24"/>
        </w:rPr>
      </w:pPr>
      <w:r w:rsidRPr="00A82025">
        <w:rPr>
          <w:rStyle w:val="af5"/>
          <w:rFonts w:ascii="Arial" w:hAnsi="Arial" w:cs="Arial"/>
          <w:b w:val="0"/>
          <w:color w:val="auto"/>
          <w:sz w:val="24"/>
          <w:szCs w:val="24"/>
        </w:rPr>
        <w:t xml:space="preserve">3.21. </w:t>
      </w:r>
      <w:proofErr w:type="gramStart"/>
      <w:r w:rsidRPr="00A82025">
        <w:rPr>
          <w:rStyle w:val="af5"/>
          <w:rFonts w:ascii="Arial" w:hAnsi="Arial" w:cs="Arial"/>
          <w:b w:val="0"/>
          <w:color w:val="auto"/>
          <w:sz w:val="24"/>
          <w:szCs w:val="24"/>
        </w:rPr>
        <w:t xml:space="preserve">Расходы на оплату труда и страховые взносы, предусмотренные трудовыми и коллективным договорами, локальными актами </w:t>
      </w:r>
      <w:r w:rsidR="00DA1E62" w:rsidRPr="00A82025">
        <w:rPr>
          <w:rStyle w:val="af5"/>
          <w:rFonts w:ascii="Arial" w:hAnsi="Arial" w:cs="Arial"/>
          <w:b w:val="0"/>
          <w:color w:val="auto"/>
          <w:sz w:val="24"/>
          <w:szCs w:val="24"/>
        </w:rPr>
        <w:t>У</w:t>
      </w:r>
      <w:r w:rsidRPr="00A82025">
        <w:rPr>
          <w:rStyle w:val="af5"/>
          <w:rFonts w:ascii="Arial" w:hAnsi="Arial" w:cs="Arial"/>
          <w:b w:val="0"/>
          <w:color w:val="auto"/>
          <w:sz w:val="24"/>
          <w:szCs w:val="24"/>
        </w:rPr>
        <w:t>чреждения и осуществляемые за счет средств от приносящей доход деятельности (КФО 2, кроме расходов, произведенных за счет целевых средств) полностью относятся на уменьшение налогооблагаемой базы, независимо от того, принимал ли сотрудник участие в приносящей доход деятельности.</w:t>
      </w:r>
      <w:proofErr w:type="gramEnd"/>
    </w:p>
    <w:p w14:paraId="2E777B20" w14:textId="77777777" w:rsidR="00D22647" w:rsidRPr="00A82025" w:rsidRDefault="00D22647" w:rsidP="00D22647">
      <w:pPr>
        <w:spacing w:after="0" w:line="240" w:lineRule="auto"/>
        <w:jc w:val="both"/>
        <w:rPr>
          <w:rStyle w:val="af5"/>
          <w:rFonts w:ascii="Arial" w:hAnsi="Arial" w:cs="Arial"/>
          <w:b w:val="0"/>
          <w:color w:val="auto"/>
          <w:sz w:val="24"/>
          <w:szCs w:val="24"/>
        </w:rPr>
      </w:pPr>
      <w:r w:rsidRPr="00A82025">
        <w:rPr>
          <w:rStyle w:val="af5"/>
          <w:rFonts w:ascii="Arial" w:hAnsi="Arial" w:cs="Arial"/>
          <w:b w:val="0"/>
          <w:color w:val="auto"/>
          <w:sz w:val="24"/>
          <w:szCs w:val="24"/>
        </w:rPr>
        <w:t>3.22. Общехозяйственные и иные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Этот порядок не применяется к расходам, относящимся к деятельности по выполнению задания или в рамках целевых поступлений, которые должны осуществляться за счет средств целевого финансирования и (или) целевых поступлений, не учитываемых при определении налоговой базы.</w:t>
      </w:r>
    </w:p>
    <w:p w14:paraId="38BB3B5D" w14:textId="77777777" w:rsidR="00D22647" w:rsidRPr="00A82025" w:rsidRDefault="00D22647" w:rsidP="00D22647">
      <w:pPr>
        <w:spacing w:after="0" w:line="240" w:lineRule="auto"/>
        <w:jc w:val="both"/>
        <w:rPr>
          <w:rStyle w:val="af5"/>
          <w:rFonts w:ascii="Arial" w:hAnsi="Arial" w:cs="Arial"/>
          <w:b w:val="0"/>
          <w:color w:val="auto"/>
          <w:sz w:val="24"/>
          <w:szCs w:val="24"/>
        </w:rPr>
      </w:pPr>
      <w:r w:rsidRPr="00A82025">
        <w:rPr>
          <w:rStyle w:val="af5"/>
          <w:rFonts w:ascii="Arial" w:hAnsi="Arial" w:cs="Arial"/>
          <w:b w:val="0"/>
          <w:color w:val="auto"/>
          <w:sz w:val="24"/>
          <w:szCs w:val="24"/>
        </w:rPr>
        <w:t xml:space="preserve">К </w:t>
      </w:r>
      <w:proofErr w:type="gramStart"/>
      <w:r w:rsidRPr="00A82025">
        <w:rPr>
          <w:rStyle w:val="af5"/>
          <w:rFonts w:ascii="Arial" w:hAnsi="Arial" w:cs="Arial"/>
          <w:b w:val="0"/>
          <w:color w:val="auto"/>
          <w:sz w:val="24"/>
          <w:szCs w:val="24"/>
        </w:rPr>
        <w:t>распределяемым</w:t>
      </w:r>
      <w:proofErr w:type="gramEnd"/>
      <w:r w:rsidRPr="00A82025">
        <w:rPr>
          <w:rStyle w:val="af5"/>
          <w:rFonts w:ascii="Arial" w:hAnsi="Arial" w:cs="Arial"/>
          <w:b w:val="0"/>
          <w:color w:val="auto"/>
          <w:sz w:val="24"/>
          <w:szCs w:val="24"/>
        </w:rPr>
        <w:t xml:space="preserve"> относятся следующие расходы:</w:t>
      </w:r>
    </w:p>
    <w:p w14:paraId="01E1363B" w14:textId="77777777" w:rsidR="00D22647" w:rsidRPr="00A82025" w:rsidRDefault="00D22647" w:rsidP="00D22647">
      <w:pPr>
        <w:spacing w:after="0" w:line="240" w:lineRule="auto"/>
        <w:jc w:val="both"/>
        <w:rPr>
          <w:rStyle w:val="af5"/>
          <w:rFonts w:ascii="Arial" w:hAnsi="Arial" w:cs="Arial"/>
          <w:b w:val="0"/>
          <w:color w:val="auto"/>
          <w:sz w:val="24"/>
          <w:szCs w:val="24"/>
        </w:rPr>
      </w:pPr>
      <w:r w:rsidRPr="00A82025">
        <w:rPr>
          <w:rStyle w:val="af5"/>
          <w:rFonts w:ascii="Arial" w:hAnsi="Arial" w:cs="Arial"/>
          <w:b w:val="0"/>
          <w:color w:val="auto"/>
          <w:sz w:val="24"/>
          <w:szCs w:val="24"/>
        </w:rPr>
        <w:t>- коммунальные платежи;</w:t>
      </w:r>
    </w:p>
    <w:p w14:paraId="37EA27F0" w14:textId="77777777" w:rsidR="00D22647" w:rsidRPr="00A82025" w:rsidRDefault="00D22647" w:rsidP="00D22647">
      <w:pPr>
        <w:spacing w:after="0" w:line="240" w:lineRule="auto"/>
        <w:jc w:val="both"/>
        <w:rPr>
          <w:rStyle w:val="af5"/>
          <w:rFonts w:ascii="Arial" w:hAnsi="Arial" w:cs="Arial"/>
          <w:b w:val="0"/>
          <w:color w:val="auto"/>
          <w:sz w:val="24"/>
          <w:szCs w:val="24"/>
        </w:rPr>
      </w:pPr>
      <w:r w:rsidRPr="00A82025">
        <w:rPr>
          <w:rStyle w:val="af5"/>
          <w:rFonts w:ascii="Arial" w:hAnsi="Arial" w:cs="Arial"/>
          <w:b w:val="0"/>
          <w:color w:val="auto"/>
          <w:sz w:val="24"/>
          <w:szCs w:val="24"/>
        </w:rPr>
        <w:t>- расходы по содержанию имущества, которое используется во всех видах деятельности;</w:t>
      </w:r>
    </w:p>
    <w:p w14:paraId="2D0AE600" w14:textId="77777777" w:rsidR="00D22647" w:rsidRPr="00A82025" w:rsidRDefault="00D22647" w:rsidP="00D22647">
      <w:pPr>
        <w:spacing w:after="0" w:line="240" w:lineRule="auto"/>
        <w:jc w:val="both"/>
        <w:rPr>
          <w:rStyle w:val="af5"/>
          <w:rFonts w:ascii="Arial" w:hAnsi="Arial" w:cs="Arial"/>
          <w:b w:val="0"/>
          <w:color w:val="auto"/>
          <w:sz w:val="24"/>
          <w:szCs w:val="24"/>
        </w:rPr>
      </w:pPr>
      <w:r w:rsidRPr="00A82025">
        <w:rPr>
          <w:rStyle w:val="af5"/>
          <w:rFonts w:ascii="Arial" w:hAnsi="Arial" w:cs="Arial"/>
          <w:b w:val="0"/>
          <w:color w:val="auto"/>
          <w:sz w:val="24"/>
          <w:szCs w:val="24"/>
        </w:rPr>
        <w:lastRenderedPageBreak/>
        <w:t>- услуги связи;</w:t>
      </w:r>
    </w:p>
    <w:p w14:paraId="1626673E" w14:textId="77777777" w:rsidR="00D22647" w:rsidRPr="00A82025" w:rsidRDefault="00D22647" w:rsidP="00D22647">
      <w:pPr>
        <w:spacing w:after="0" w:line="240" w:lineRule="auto"/>
        <w:jc w:val="both"/>
        <w:rPr>
          <w:rStyle w:val="af5"/>
          <w:rFonts w:ascii="Arial" w:hAnsi="Arial" w:cs="Arial"/>
          <w:b w:val="0"/>
          <w:color w:val="auto"/>
          <w:sz w:val="24"/>
          <w:szCs w:val="24"/>
        </w:rPr>
      </w:pPr>
      <w:r w:rsidRPr="00A82025">
        <w:rPr>
          <w:rStyle w:val="af5"/>
          <w:rFonts w:ascii="Arial" w:hAnsi="Arial" w:cs="Arial"/>
          <w:b w:val="0"/>
          <w:color w:val="auto"/>
          <w:sz w:val="24"/>
          <w:szCs w:val="24"/>
        </w:rPr>
        <w:t>- уплата имущественных налогов.</w:t>
      </w:r>
    </w:p>
    <w:p w14:paraId="5A5375D0" w14:textId="77777777" w:rsidR="00D22647" w:rsidRPr="00A82025" w:rsidRDefault="00D22647" w:rsidP="00D22647">
      <w:pPr>
        <w:spacing w:after="0" w:line="240" w:lineRule="auto"/>
        <w:jc w:val="both"/>
        <w:rPr>
          <w:rStyle w:val="af5"/>
          <w:rFonts w:ascii="Arial" w:hAnsi="Arial" w:cs="Arial"/>
          <w:b w:val="0"/>
          <w:color w:val="auto"/>
          <w:sz w:val="24"/>
          <w:szCs w:val="24"/>
        </w:rPr>
      </w:pPr>
    </w:p>
    <w:p w14:paraId="4EDB808E" w14:textId="77777777" w:rsidR="00D22647" w:rsidRPr="00A82025" w:rsidRDefault="00D22647" w:rsidP="00D22647">
      <w:pPr>
        <w:spacing w:after="0" w:line="240" w:lineRule="auto"/>
        <w:jc w:val="both"/>
        <w:rPr>
          <w:rStyle w:val="af5"/>
          <w:rFonts w:ascii="Arial" w:hAnsi="Arial" w:cs="Arial"/>
          <w:b w:val="0"/>
          <w:color w:val="auto"/>
          <w:sz w:val="24"/>
          <w:szCs w:val="24"/>
        </w:rPr>
      </w:pPr>
      <w:r w:rsidRPr="00A82025">
        <w:rPr>
          <w:rStyle w:val="af5"/>
          <w:rFonts w:ascii="Arial" w:hAnsi="Arial" w:cs="Arial"/>
          <w:b w:val="0"/>
          <w:color w:val="auto"/>
          <w:sz w:val="24"/>
          <w:szCs w:val="24"/>
        </w:rPr>
        <w:t>Для определения доли расходов, признаваемых при налогообложении прибыли, коэффициент распределения определяется по формуле:</w:t>
      </w:r>
    </w:p>
    <w:p w14:paraId="55DFB92D" w14:textId="77777777" w:rsidR="00D22647" w:rsidRPr="00A82025" w:rsidRDefault="00D22647" w:rsidP="00D22647">
      <w:pPr>
        <w:spacing w:after="0" w:line="240" w:lineRule="auto"/>
        <w:jc w:val="both"/>
        <w:rPr>
          <w:rStyle w:val="af5"/>
          <w:rFonts w:ascii="Arial" w:hAnsi="Arial" w:cs="Arial"/>
          <w:b w:val="0"/>
          <w:color w:val="auto"/>
          <w:sz w:val="24"/>
          <w:szCs w:val="24"/>
        </w:rPr>
      </w:pPr>
      <w:proofErr w:type="spellStart"/>
      <w:r w:rsidRPr="00A82025">
        <w:rPr>
          <w:rStyle w:val="af5"/>
          <w:rFonts w:ascii="Arial" w:hAnsi="Arial" w:cs="Arial"/>
          <w:b w:val="0"/>
          <w:color w:val="auto"/>
          <w:sz w:val="24"/>
          <w:szCs w:val="24"/>
        </w:rPr>
        <w:t>К</w:t>
      </w:r>
      <w:r w:rsidRPr="00A82025">
        <w:rPr>
          <w:rStyle w:val="af5"/>
          <w:rFonts w:ascii="Arial" w:hAnsi="Arial" w:cs="Arial"/>
          <w:b w:val="0"/>
          <w:color w:val="auto"/>
          <w:sz w:val="24"/>
          <w:szCs w:val="24"/>
          <w:vertAlign w:val="subscript"/>
        </w:rPr>
        <w:t>расп</w:t>
      </w:r>
      <w:proofErr w:type="spellEnd"/>
      <w:r w:rsidRPr="00A82025">
        <w:rPr>
          <w:rStyle w:val="af5"/>
          <w:rFonts w:ascii="Arial" w:hAnsi="Arial" w:cs="Arial"/>
          <w:b w:val="0"/>
          <w:color w:val="auto"/>
          <w:sz w:val="24"/>
          <w:szCs w:val="24"/>
        </w:rPr>
        <w:t xml:space="preserve"> = </w:t>
      </w:r>
      <w:proofErr w:type="spellStart"/>
      <w:r w:rsidRPr="00A82025">
        <w:rPr>
          <w:rStyle w:val="af5"/>
          <w:rFonts w:ascii="Arial" w:hAnsi="Arial" w:cs="Arial"/>
          <w:b w:val="0"/>
          <w:color w:val="auto"/>
          <w:sz w:val="24"/>
          <w:szCs w:val="24"/>
        </w:rPr>
        <w:t>Д</w:t>
      </w:r>
      <w:r w:rsidRPr="00A82025">
        <w:rPr>
          <w:rStyle w:val="af5"/>
          <w:rFonts w:ascii="Arial" w:hAnsi="Arial" w:cs="Arial"/>
          <w:b w:val="0"/>
          <w:color w:val="auto"/>
          <w:sz w:val="24"/>
          <w:szCs w:val="24"/>
          <w:vertAlign w:val="subscript"/>
        </w:rPr>
        <w:t>плат</w:t>
      </w:r>
      <w:proofErr w:type="spellEnd"/>
      <w:r w:rsidRPr="00A82025">
        <w:rPr>
          <w:rStyle w:val="af5"/>
          <w:rFonts w:ascii="Arial" w:hAnsi="Arial" w:cs="Arial"/>
          <w:b w:val="0"/>
          <w:color w:val="auto"/>
          <w:sz w:val="24"/>
          <w:szCs w:val="24"/>
        </w:rPr>
        <w:t xml:space="preserve"> / (</w:t>
      </w:r>
      <w:proofErr w:type="spellStart"/>
      <w:r w:rsidRPr="00A82025">
        <w:rPr>
          <w:rStyle w:val="af5"/>
          <w:rFonts w:ascii="Arial" w:hAnsi="Arial" w:cs="Arial"/>
          <w:b w:val="0"/>
          <w:color w:val="auto"/>
          <w:sz w:val="24"/>
          <w:szCs w:val="24"/>
        </w:rPr>
        <w:t>Д</w:t>
      </w:r>
      <w:r w:rsidRPr="00A82025">
        <w:rPr>
          <w:rStyle w:val="af5"/>
          <w:rFonts w:ascii="Arial" w:hAnsi="Arial" w:cs="Arial"/>
          <w:b w:val="0"/>
          <w:color w:val="auto"/>
          <w:sz w:val="24"/>
          <w:szCs w:val="24"/>
          <w:vertAlign w:val="subscript"/>
        </w:rPr>
        <w:t>плат</w:t>
      </w:r>
      <w:proofErr w:type="spellEnd"/>
      <w:r w:rsidRPr="00A82025">
        <w:rPr>
          <w:rStyle w:val="af5"/>
          <w:rFonts w:ascii="Arial" w:hAnsi="Arial" w:cs="Arial"/>
          <w:b w:val="0"/>
          <w:color w:val="auto"/>
          <w:sz w:val="24"/>
          <w:szCs w:val="24"/>
        </w:rPr>
        <w:t xml:space="preserve"> + </w:t>
      </w:r>
      <w:proofErr w:type="spellStart"/>
      <w:r w:rsidRPr="00A82025">
        <w:rPr>
          <w:rStyle w:val="af5"/>
          <w:rFonts w:ascii="Arial" w:hAnsi="Arial" w:cs="Arial"/>
          <w:b w:val="0"/>
          <w:color w:val="auto"/>
          <w:sz w:val="24"/>
          <w:szCs w:val="24"/>
        </w:rPr>
        <w:t>С</w:t>
      </w:r>
      <w:r w:rsidRPr="00A82025">
        <w:rPr>
          <w:rStyle w:val="af5"/>
          <w:rFonts w:ascii="Arial" w:hAnsi="Arial" w:cs="Arial"/>
          <w:b w:val="0"/>
          <w:color w:val="auto"/>
          <w:sz w:val="24"/>
          <w:szCs w:val="24"/>
          <w:vertAlign w:val="subscript"/>
        </w:rPr>
        <w:t>цф</w:t>
      </w:r>
      <w:proofErr w:type="spellEnd"/>
      <w:r w:rsidRPr="00A82025">
        <w:rPr>
          <w:rStyle w:val="af5"/>
          <w:rFonts w:ascii="Arial" w:hAnsi="Arial" w:cs="Arial"/>
          <w:b w:val="0"/>
          <w:color w:val="auto"/>
          <w:sz w:val="24"/>
          <w:szCs w:val="24"/>
        </w:rPr>
        <w:t>)</w:t>
      </w:r>
    </w:p>
    <w:p w14:paraId="02CFDB47" w14:textId="77777777" w:rsidR="00D22647" w:rsidRPr="00A82025" w:rsidRDefault="00D22647" w:rsidP="00D22647">
      <w:pPr>
        <w:spacing w:after="0" w:line="240" w:lineRule="auto"/>
        <w:jc w:val="both"/>
        <w:rPr>
          <w:rStyle w:val="af5"/>
          <w:rFonts w:ascii="Arial" w:hAnsi="Arial" w:cs="Arial"/>
          <w:b w:val="0"/>
          <w:color w:val="auto"/>
          <w:sz w:val="24"/>
          <w:szCs w:val="24"/>
        </w:rPr>
      </w:pPr>
      <w:r w:rsidRPr="00A82025">
        <w:rPr>
          <w:rStyle w:val="af5"/>
          <w:rFonts w:ascii="Arial" w:hAnsi="Arial" w:cs="Arial"/>
          <w:b w:val="0"/>
          <w:color w:val="auto"/>
          <w:sz w:val="24"/>
          <w:szCs w:val="24"/>
        </w:rPr>
        <w:t>где:</w:t>
      </w:r>
    </w:p>
    <w:p w14:paraId="7B1BE3CB" w14:textId="77777777" w:rsidR="00D22647" w:rsidRPr="00A82025" w:rsidRDefault="00D22647" w:rsidP="00D22647">
      <w:pPr>
        <w:spacing w:after="0" w:line="240" w:lineRule="auto"/>
        <w:jc w:val="both"/>
        <w:rPr>
          <w:rStyle w:val="af5"/>
          <w:rFonts w:ascii="Arial" w:hAnsi="Arial" w:cs="Arial"/>
          <w:b w:val="0"/>
          <w:color w:val="auto"/>
          <w:sz w:val="24"/>
          <w:szCs w:val="24"/>
        </w:rPr>
      </w:pPr>
      <w:proofErr w:type="spellStart"/>
      <w:r w:rsidRPr="00A82025">
        <w:rPr>
          <w:rStyle w:val="af5"/>
          <w:rFonts w:ascii="Arial" w:hAnsi="Arial" w:cs="Arial"/>
          <w:b w:val="0"/>
          <w:color w:val="auto"/>
          <w:sz w:val="24"/>
          <w:szCs w:val="24"/>
        </w:rPr>
        <w:t>К</w:t>
      </w:r>
      <w:r w:rsidRPr="00A82025">
        <w:rPr>
          <w:rStyle w:val="af5"/>
          <w:rFonts w:ascii="Arial" w:hAnsi="Arial" w:cs="Arial"/>
          <w:b w:val="0"/>
          <w:color w:val="auto"/>
          <w:sz w:val="24"/>
          <w:szCs w:val="24"/>
          <w:vertAlign w:val="subscript"/>
        </w:rPr>
        <w:t>расп</w:t>
      </w:r>
      <w:proofErr w:type="spellEnd"/>
      <w:r w:rsidRPr="00A82025">
        <w:rPr>
          <w:rStyle w:val="af5"/>
          <w:rFonts w:ascii="Arial" w:hAnsi="Arial" w:cs="Arial"/>
          <w:b w:val="0"/>
          <w:color w:val="auto"/>
          <w:sz w:val="24"/>
          <w:szCs w:val="24"/>
        </w:rPr>
        <w:t> - коэффициент распределения;</w:t>
      </w:r>
    </w:p>
    <w:p w14:paraId="77FEDB01" w14:textId="77777777" w:rsidR="00D22647" w:rsidRPr="00A82025" w:rsidRDefault="00D22647" w:rsidP="00D22647">
      <w:pPr>
        <w:spacing w:after="0" w:line="240" w:lineRule="auto"/>
        <w:jc w:val="both"/>
        <w:rPr>
          <w:rStyle w:val="af5"/>
          <w:rFonts w:ascii="Arial" w:hAnsi="Arial" w:cs="Arial"/>
          <w:b w:val="0"/>
          <w:color w:val="auto"/>
          <w:sz w:val="24"/>
          <w:szCs w:val="24"/>
        </w:rPr>
      </w:pPr>
      <w:proofErr w:type="spellStart"/>
      <w:r w:rsidRPr="00A82025">
        <w:rPr>
          <w:rStyle w:val="af5"/>
          <w:rFonts w:ascii="Arial" w:hAnsi="Arial" w:cs="Arial"/>
          <w:b w:val="0"/>
          <w:color w:val="auto"/>
          <w:sz w:val="24"/>
          <w:szCs w:val="24"/>
        </w:rPr>
        <w:t>Д</w:t>
      </w:r>
      <w:r w:rsidRPr="00A82025">
        <w:rPr>
          <w:rStyle w:val="af5"/>
          <w:rFonts w:ascii="Arial" w:hAnsi="Arial" w:cs="Arial"/>
          <w:b w:val="0"/>
          <w:color w:val="auto"/>
          <w:sz w:val="24"/>
          <w:szCs w:val="24"/>
          <w:vertAlign w:val="subscript"/>
        </w:rPr>
        <w:t>плат</w:t>
      </w:r>
      <w:proofErr w:type="spellEnd"/>
      <w:r w:rsidRPr="00A82025">
        <w:rPr>
          <w:rStyle w:val="af5"/>
          <w:rFonts w:ascii="Arial" w:hAnsi="Arial" w:cs="Arial"/>
          <w:b w:val="0"/>
          <w:color w:val="auto"/>
          <w:sz w:val="24"/>
          <w:szCs w:val="24"/>
        </w:rPr>
        <w:t> - доходы от платной деятельности, полученные в отчетном периоде и учитываемые при налогообложении;</w:t>
      </w:r>
    </w:p>
    <w:p w14:paraId="0724BAAA" w14:textId="77777777" w:rsidR="00D22647" w:rsidRPr="00A82025" w:rsidRDefault="00D22647" w:rsidP="00D22647">
      <w:pPr>
        <w:spacing w:after="0" w:line="240" w:lineRule="auto"/>
        <w:jc w:val="both"/>
        <w:rPr>
          <w:rStyle w:val="af5"/>
          <w:rFonts w:ascii="Arial" w:hAnsi="Arial" w:cs="Arial"/>
          <w:b w:val="0"/>
          <w:color w:val="auto"/>
          <w:sz w:val="24"/>
          <w:szCs w:val="24"/>
        </w:rPr>
      </w:pPr>
      <w:proofErr w:type="spellStart"/>
      <w:r w:rsidRPr="00A82025">
        <w:rPr>
          <w:rStyle w:val="af5"/>
          <w:rFonts w:ascii="Arial" w:hAnsi="Arial" w:cs="Arial"/>
          <w:b w:val="0"/>
          <w:color w:val="auto"/>
          <w:sz w:val="24"/>
          <w:szCs w:val="24"/>
        </w:rPr>
        <w:t>С</w:t>
      </w:r>
      <w:r w:rsidRPr="00A82025">
        <w:rPr>
          <w:rStyle w:val="af5"/>
          <w:rFonts w:ascii="Arial" w:hAnsi="Arial" w:cs="Arial"/>
          <w:b w:val="0"/>
          <w:color w:val="auto"/>
          <w:sz w:val="24"/>
          <w:szCs w:val="24"/>
          <w:vertAlign w:val="subscript"/>
        </w:rPr>
        <w:t>цф</w:t>
      </w:r>
      <w:proofErr w:type="spellEnd"/>
      <w:r w:rsidRPr="00A82025">
        <w:rPr>
          <w:rStyle w:val="af5"/>
          <w:rFonts w:ascii="Arial" w:hAnsi="Arial" w:cs="Arial"/>
          <w:b w:val="0"/>
          <w:color w:val="auto"/>
          <w:sz w:val="24"/>
          <w:szCs w:val="24"/>
        </w:rPr>
        <w:t> - средства целевого финансирования, полученные в отчетном периоде.</w:t>
      </w:r>
    </w:p>
    <w:p w14:paraId="2719C4A1" w14:textId="77777777" w:rsidR="00D22647" w:rsidRPr="00A82025" w:rsidRDefault="00D22647" w:rsidP="00D22647">
      <w:pPr>
        <w:spacing w:after="0" w:line="240" w:lineRule="auto"/>
        <w:jc w:val="both"/>
        <w:rPr>
          <w:rStyle w:val="af5"/>
          <w:rFonts w:ascii="Arial" w:hAnsi="Arial" w:cs="Arial"/>
          <w:b w:val="0"/>
          <w:color w:val="auto"/>
          <w:sz w:val="24"/>
          <w:szCs w:val="24"/>
        </w:rPr>
      </w:pPr>
    </w:p>
    <w:p w14:paraId="22992929" w14:textId="77777777" w:rsidR="00D22647" w:rsidRPr="00A82025" w:rsidRDefault="00D22647" w:rsidP="00D22647">
      <w:pPr>
        <w:spacing w:after="0" w:line="240" w:lineRule="auto"/>
        <w:jc w:val="both"/>
        <w:rPr>
          <w:rStyle w:val="af5"/>
          <w:rFonts w:ascii="Arial" w:hAnsi="Arial" w:cs="Arial"/>
          <w:b w:val="0"/>
          <w:color w:val="auto"/>
          <w:sz w:val="24"/>
          <w:szCs w:val="24"/>
        </w:rPr>
      </w:pPr>
      <w:r w:rsidRPr="00A82025">
        <w:rPr>
          <w:rStyle w:val="af5"/>
          <w:rFonts w:ascii="Arial" w:hAnsi="Arial" w:cs="Arial"/>
          <w:b w:val="0"/>
          <w:color w:val="auto"/>
          <w:sz w:val="24"/>
          <w:szCs w:val="24"/>
        </w:rPr>
        <w:t>В целях распределения общехозяйственных и иных расходов доходы и расходы признаются за соответствующий квартал.</w:t>
      </w:r>
    </w:p>
    <w:p w14:paraId="68CCC71C" w14:textId="77777777" w:rsidR="00D22647" w:rsidRPr="00A82025" w:rsidRDefault="00D22647" w:rsidP="00D22647">
      <w:pPr>
        <w:spacing w:after="0" w:line="240" w:lineRule="auto"/>
        <w:jc w:val="both"/>
        <w:rPr>
          <w:rStyle w:val="af5"/>
          <w:rFonts w:ascii="Arial" w:hAnsi="Arial" w:cs="Arial"/>
          <w:b w:val="0"/>
          <w:color w:val="auto"/>
          <w:sz w:val="24"/>
          <w:szCs w:val="24"/>
        </w:rPr>
      </w:pPr>
      <w:r w:rsidRPr="00A82025">
        <w:rPr>
          <w:rStyle w:val="af5"/>
          <w:rFonts w:ascii="Arial" w:hAnsi="Arial" w:cs="Arial"/>
          <w:b w:val="0"/>
          <w:color w:val="auto"/>
          <w:sz w:val="24"/>
          <w:szCs w:val="24"/>
        </w:rPr>
        <w:t>Сумма субсидии, включаемая в расчет пропорции за отчетный период, определяется исходя из графика платежей.</w:t>
      </w:r>
    </w:p>
    <w:p w14:paraId="04240F2E" w14:textId="55D7921D" w:rsidR="00372300" w:rsidRPr="00AD5086" w:rsidRDefault="00372300" w:rsidP="00372300">
      <w:pPr>
        <w:spacing w:after="0" w:line="240" w:lineRule="auto"/>
        <w:jc w:val="both"/>
        <w:rPr>
          <w:rFonts w:ascii="Arial" w:hAnsi="Arial" w:cs="Arial"/>
          <w:sz w:val="24"/>
          <w:szCs w:val="24"/>
        </w:rPr>
      </w:pPr>
      <w:r w:rsidRPr="00427F02">
        <w:rPr>
          <w:rFonts w:ascii="Arial" w:hAnsi="Arial" w:cs="Arial"/>
          <w:sz w:val="24"/>
          <w:szCs w:val="24"/>
        </w:rPr>
        <w:t>3.29.</w:t>
      </w:r>
      <w:r w:rsidR="00B84886" w:rsidRPr="00427F02">
        <w:rPr>
          <w:rFonts w:ascii="Arial" w:hAnsi="Arial" w:cs="Arial"/>
          <w:sz w:val="24"/>
          <w:szCs w:val="24"/>
        </w:rPr>
        <w:t xml:space="preserve"> </w:t>
      </w:r>
      <w:proofErr w:type="gramStart"/>
      <w:r w:rsidRPr="00AD5086">
        <w:rPr>
          <w:rFonts w:ascii="Arial" w:hAnsi="Arial" w:cs="Arial"/>
          <w:sz w:val="24"/>
          <w:szCs w:val="24"/>
        </w:rPr>
        <w:t>Расходы по возмещению расходов дистанционного работника, связанных с использованием им для выполнения трудовой функции принадлежащих ему или арендованных им оборудования, программно-технических средств, средств защиты информации и иных средств, понесенные в рамках приносящей доход деятельности, признаются в сумме, определяемой коллективным договором, локальным нормативным актом, трудовым договором, дополнительным соглашением к трудовому договору, но не более 35 рублей за каждый день выполнения трудовой</w:t>
      </w:r>
      <w:proofErr w:type="gramEnd"/>
      <w:r w:rsidRPr="00AD5086">
        <w:rPr>
          <w:rFonts w:ascii="Arial" w:hAnsi="Arial" w:cs="Arial"/>
          <w:sz w:val="24"/>
          <w:szCs w:val="24"/>
        </w:rPr>
        <w:t xml:space="preserve"> функции дистанционно</w:t>
      </w:r>
      <w:r w:rsidR="00B84886" w:rsidRPr="00AD5086">
        <w:rPr>
          <w:rFonts w:ascii="Arial" w:hAnsi="Arial" w:cs="Arial"/>
          <w:sz w:val="24"/>
          <w:szCs w:val="24"/>
        </w:rPr>
        <w:t>.</w:t>
      </w:r>
    </w:p>
    <w:p w14:paraId="2C3A779C" w14:textId="77777777" w:rsidR="00460999" w:rsidRPr="001026EE" w:rsidRDefault="00460999" w:rsidP="001026EE">
      <w:pPr>
        <w:pStyle w:val="11"/>
      </w:pPr>
      <w:bookmarkStart w:id="124" w:name="_Toc29741596"/>
      <w:bookmarkStart w:id="125" w:name="_Toc29741825"/>
      <w:bookmarkStart w:id="126" w:name="_Toc29743300"/>
      <w:bookmarkStart w:id="127" w:name="_Toc29743389"/>
      <w:bookmarkStart w:id="128" w:name="_Toc30435283"/>
      <w:bookmarkStart w:id="129" w:name="_Toc30435382"/>
      <w:bookmarkStart w:id="130" w:name="_Toc30435500"/>
      <w:bookmarkStart w:id="131" w:name="_Toc30503886"/>
      <w:bookmarkStart w:id="132" w:name="_Toc30839386"/>
      <w:bookmarkStart w:id="133" w:name="_Toc30853052"/>
      <w:bookmarkStart w:id="134" w:name="_Toc31457263"/>
      <w:bookmarkStart w:id="135" w:name="_Toc31457562"/>
      <w:bookmarkStart w:id="136" w:name="_Toc31457594"/>
      <w:bookmarkStart w:id="137" w:name="_Toc31457626"/>
      <w:bookmarkStart w:id="138" w:name="_Toc31457689"/>
      <w:bookmarkStart w:id="139" w:name="_Toc31458406"/>
      <w:bookmarkStart w:id="140" w:name="_Toc32070013"/>
      <w:bookmarkStart w:id="141" w:name="_Toc32139328"/>
      <w:bookmarkStart w:id="142" w:name="_Toc46828123"/>
      <w:bookmarkStart w:id="143" w:name="_Toc55912581"/>
      <w:bookmarkStart w:id="144" w:name="_Toc149941052"/>
      <w:bookmarkStart w:id="145" w:name="_Toc32753675"/>
      <w:bookmarkStart w:id="146" w:name="_Toc32753747"/>
      <w:bookmarkStart w:id="147" w:name="_Toc32753783"/>
      <w:bookmarkStart w:id="148" w:name="_Toc32753823"/>
      <w:bookmarkStart w:id="149" w:name="_Toc32753859"/>
      <w:bookmarkStart w:id="150" w:name="_Toc32754052"/>
      <w:bookmarkStart w:id="151" w:name="sub_1004"/>
      <w:r w:rsidRPr="001026EE">
        <w:t>4. Налог на доходы физических лиц</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bookmarkEnd w:id="151"/>
    <w:p w14:paraId="5A0B65A0" w14:textId="77777777" w:rsidR="00193033" w:rsidRPr="00A82025" w:rsidRDefault="00193033" w:rsidP="00193033">
      <w:pPr>
        <w:spacing w:after="0" w:line="240" w:lineRule="auto"/>
        <w:jc w:val="both"/>
        <w:rPr>
          <w:rFonts w:ascii="Arial" w:hAnsi="Arial" w:cs="Arial"/>
          <w:sz w:val="24"/>
          <w:szCs w:val="24"/>
        </w:rPr>
      </w:pPr>
      <w:r>
        <w:rPr>
          <w:rFonts w:ascii="Arial" w:hAnsi="Arial" w:cs="Arial"/>
          <w:sz w:val="24"/>
          <w:szCs w:val="24"/>
        </w:rPr>
        <w:t xml:space="preserve">4.1. </w:t>
      </w:r>
      <w:r w:rsidRPr="00A82025">
        <w:rPr>
          <w:rFonts w:ascii="Arial" w:hAnsi="Arial" w:cs="Arial"/>
          <w:sz w:val="24"/>
          <w:szCs w:val="24"/>
        </w:rPr>
        <w:t xml:space="preserve">Учет доходов физических лиц, налоговых вычетов, а также сумм исчисленного и удержанного налога на доходы физических лиц по каждому сотруднику ведется в налоговом регистре по форме, </w:t>
      </w:r>
      <w:r w:rsidRPr="00A82025">
        <w:rPr>
          <w:rStyle w:val="af5"/>
          <w:rFonts w:ascii="Arial" w:hAnsi="Arial" w:cs="Arial"/>
          <w:b w:val="0"/>
          <w:color w:val="auto"/>
          <w:sz w:val="24"/>
          <w:szCs w:val="24"/>
        </w:rPr>
        <w:t>предусмотренной программой для ведения учета</w:t>
      </w:r>
      <w:r w:rsidRPr="00A82025">
        <w:rPr>
          <w:rFonts w:ascii="Arial" w:hAnsi="Arial" w:cs="Arial"/>
          <w:sz w:val="24"/>
          <w:szCs w:val="24"/>
        </w:rPr>
        <w:t>.</w:t>
      </w:r>
    </w:p>
    <w:p w14:paraId="02468FAF" w14:textId="77777777" w:rsidR="00193033" w:rsidRPr="00A82025" w:rsidRDefault="00193033" w:rsidP="00193033">
      <w:pPr>
        <w:spacing w:after="0" w:line="240" w:lineRule="auto"/>
        <w:jc w:val="both"/>
        <w:rPr>
          <w:rFonts w:ascii="Arial" w:hAnsi="Arial" w:cs="Arial"/>
          <w:sz w:val="24"/>
          <w:szCs w:val="24"/>
        </w:rPr>
      </w:pPr>
      <w:r w:rsidRPr="00A82025">
        <w:rPr>
          <w:rFonts w:ascii="Arial" w:hAnsi="Arial" w:cs="Arial"/>
          <w:sz w:val="24"/>
          <w:szCs w:val="24"/>
        </w:rPr>
        <w:t>4.2. Наряду с налоговым регистром по учету доходов для целей исчисления НДФЛ, ведение которого осуществляется по каждому физическому лицу, налоговым агентом применяются также вспомогательные регистры</w:t>
      </w:r>
      <w:r w:rsidRPr="00A82025">
        <w:rPr>
          <w:rStyle w:val="af5"/>
          <w:rFonts w:ascii="Arial" w:hAnsi="Arial" w:cs="Arial"/>
          <w:b w:val="0"/>
          <w:color w:val="auto"/>
          <w:sz w:val="24"/>
          <w:szCs w:val="24"/>
        </w:rPr>
        <w:t>:</w:t>
      </w:r>
    </w:p>
    <w:p w14:paraId="6802D6E8" w14:textId="77777777" w:rsidR="00193033" w:rsidRPr="00A82025" w:rsidRDefault="00193033" w:rsidP="00193033">
      <w:pPr>
        <w:spacing w:after="0" w:line="240" w:lineRule="auto"/>
        <w:jc w:val="both"/>
        <w:rPr>
          <w:rFonts w:ascii="Arial" w:hAnsi="Arial" w:cs="Arial"/>
          <w:sz w:val="24"/>
          <w:szCs w:val="24"/>
        </w:rPr>
      </w:pPr>
      <w:r w:rsidRPr="00A82025">
        <w:rPr>
          <w:rStyle w:val="af5"/>
          <w:rFonts w:ascii="Arial" w:hAnsi="Arial" w:cs="Arial"/>
          <w:b w:val="0"/>
          <w:color w:val="auto"/>
          <w:sz w:val="24"/>
          <w:szCs w:val="24"/>
        </w:rPr>
        <w:t>- по учету имущественных вычетов;</w:t>
      </w:r>
    </w:p>
    <w:p w14:paraId="4FFB742D" w14:textId="77777777" w:rsidR="00193033" w:rsidRPr="00A82025" w:rsidRDefault="00193033" w:rsidP="00193033">
      <w:pPr>
        <w:spacing w:after="0" w:line="240" w:lineRule="auto"/>
        <w:jc w:val="both"/>
        <w:rPr>
          <w:rFonts w:ascii="Arial" w:hAnsi="Arial" w:cs="Arial"/>
          <w:sz w:val="24"/>
          <w:szCs w:val="24"/>
        </w:rPr>
      </w:pPr>
      <w:r w:rsidRPr="00A82025">
        <w:rPr>
          <w:rStyle w:val="af5"/>
          <w:rFonts w:ascii="Arial" w:hAnsi="Arial" w:cs="Arial"/>
          <w:b w:val="0"/>
          <w:color w:val="auto"/>
          <w:sz w:val="24"/>
          <w:szCs w:val="24"/>
        </w:rPr>
        <w:t>- по учету социальных вычетов;</w:t>
      </w:r>
    </w:p>
    <w:p w14:paraId="7CA4B06B" w14:textId="77777777" w:rsidR="00193033" w:rsidRPr="00A82025" w:rsidRDefault="00193033" w:rsidP="00193033">
      <w:pPr>
        <w:spacing w:after="0" w:line="240" w:lineRule="auto"/>
        <w:jc w:val="both"/>
        <w:rPr>
          <w:rFonts w:ascii="Arial" w:hAnsi="Arial" w:cs="Arial"/>
          <w:sz w:val="24"/>
          <w:szCs w:val="24"/>
        </w:rPr>
      </w:pPr>
      <w:r w:rsidRPr="00A82025">
        <w:rPr>
          <w:rStyle w:val="af5"/>
          <w:rFonts w:ascii="Arial" w:hAnsi="Arial" w:cs="Arial"/>
          <w:b w:val="0"/>
          <w:color w:val="auto"/>
          <w:sz w:val="24"/>
          <w:szCs w:val="24"/>
        </w:rPr>
        <w:t>- при возврате НДФЛ из бюджета;</w:t>
      </w:r>
    </w:p>
    <w:p w14:paraId="5511036A" w14:textId="77777777" w:rsidR="00193033" w:rsidRPr="00A82025" w:rsidRDefault="00193033" w:rsidP="00193033">
      <w:pPr>
        <w:spacing w:after="0" w:line="240" w:lineRule="auto"/>
        <w:jc w:val="both"/>
        <w:rPr>
          <w:rFonts w:ascii="Arial" w:hAnsi="Arial" w:cs="Arial"/>
          <w:sz w:val="24"/>
          <w:szCs w:val="24"/>
        </w:rPr>
      </w:pPr>
      <w:r w:rsidRPr="00A82025">
        <w:rPr>
          <w:rStyle w:val="af5"/>
          <w:rFonts w:ascii="Arial" w:hAnsi="Arial" w:cs="Arial"/>
          <w:b w:val="0"/>
          <w:color w:val="auto"/>
          <w:sz w:val="24"/>
          <w:szCs w:val="24"/>
        </w:rPr>
        <w:t>- по учету сумм НДФЛ, исчисленных и удержанных налоговым агентом</w:t>
      </w:r>
      <w:r w:rsidRPr="00A82025">
        <w:rPr>
          <w:rFonts w:ascii="Arial" w:hAnsi="Arial" w:cs="Arial"/>
          <w:sz w:val="24"/>
          <w:szCs w:val="24"/>
        </w:rPr>
        <w:t>.</w:t>
      </w:r>
    </w:p>
    <w:p w14:paraId="08BCCDCE" w14:textId="77777777" w:rsidR="00193033" w:rsidRPr="00A82025" w:rsidRDefault="00193033" w:rsidP="00193033">
      <w:pPr>
        <w:spacing w:after="0" w:line="240" w:lineRule="auto"/>
        <w:jc w:val="both"/>
        <w:rPr>
          <w:rFonts w:ascii="Arial" w:hAnsi="Arial" w:cs="Arial"/>
          <w:sz w:val="24"/>
          <w:szCs w:val="24"/>
        </w:rPr>
      </w:pPr>
      <w:r w:rsidRPr="00A82025">
        <w:rPr>
          <w:rFonts w:ascii="Arial" w:hAnsi="Arial" w:cs="Arial"/>
          <w:sz w:val="24"/>
          <w:szCs w:val="24"/>
        </w:rPr>
        <w:t>4.3. Стандартные налоговые вычеты предоставляются Учреждением налогоплательщику на основании его письменного заявления и документов, подтверждающих право на такие вычеты.</w:t>
      </w:r>
    </w:p>
    <w:p w14:paraId="4E301893" w14:textId="77777777" w:rsidR="00460999" w:rsidRPr="001026EE" w:rsidRDefault="00460999" w:rsidP="001026EE">
      <w:pPr>
        <w:pStyle w:val="11"/>
      </w:pPr>
      <w:bookmarkStart w:id="152" w:name="_Toc29741597"/>
      <w:bookmarkStart w:id="153" w:name="_Toc29741826"/>
      <w:bookmarkStart w:id="154" w:name="_Toc29743301"/>
      <w:bookmarkStart w:id="155" w:name="_Toc29743390"/>
      <w:bookmarkStart w:id="156" w:name="_Toc30435284"/>
      <w:bookmarkStart w:id="157" w:name="_Toc30435383"/>
      <w:bookmarkStart w:id="158" w:name="_Toc30435501"/>
      <w:bookmarkStart w:id="159" w:name="_Toc30503887"/>
      <w:bookmarkStart w:id="160" w:name="_Toc30839387"/>
      <w:bookmarkStart w:id="161" w:name="_Toc30853053"/>
      <w:bookmarkStart w:id="162" w:name="_Toc31457264"/>
      <w:bookmarkStart w:id="163" w:name="_Toc31457563"/>
      <w:bookmarkStart w:id="164" w:name="_Toc31457595"/>
      <w:bookmarkStart w:id="165" w:name="_Toc31457627"/>
      <w:bookmarkStart w:id="166" w:name="_Toc31457690"/>
      <w:bookmarkStart w:id="167" w:name="_Toc31458407"/>
      <w:bookmarkStart w:id="168" w:name="_Toc32070014"/>
      <w:bookmarkStart w:id="169" w:name="_Toc32139329"/>
      <w:bookmarkStart w:id="170" w:name="_Toc32753676"/>
      <w:bookmarkStart w:id="171" w:name="_Toc32753748"/>
      <w:bookmarkStart w:id="172" w:name="_Toc32753784"/>
      <w:bookmarkStart w:id="173" w:name="_Toc32753824"/>
      <w:bookmarkStart w:id="174" w:name="_Toc32753860"/>
      <w:bookmarkStart w:id="175" w:name="_Toc32754053"/>
      <w:bookmarkStart w:id="176" w:name="_Toc46828124"/>
      <w:bookmarkStart w:id="177" w:name="_Toc55912582"/>
      <w:bookmarkStart w:id="178" w:name="_Toc149941053"/>
      <w:bookmarkStart w:id="179" w:name="sub_1005"/>
      <w:r w:rsidRPr="001026EE">
        <w:t>5. Страховые взносы</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bookmarkEnd w:id="179"/>
    <w:p w14:paraId="262B96D8" w14:textId="77777777" w:rsidR="00193033" w:rsidRPr="00373252" w:rsidRDefault="00193033" w:rsidP="0062545B">
      <w:pPr>
        <w:spacing w:after="0" w:line="240" w:lineRule="auto"/>
        <w:jc w:val="both"/>
        <w:rPr>
          <w:rFonts w:ascii="Arial" w:hAnsi="Arial" w:cs="Arial"/>
          <w:b/>
          <w:bCs/>
          <w:sz w:val="24"/>
          <w:szCs w:val="24"/>
        </w:rPr>
      </w:pPr>
      <w:r w:rsidRPr="00A82025">
        <w:rPr>
          <w:rFonts w:ascii="Arial" w:hAnsi="Arial" w:cs="Arial"/>
          <w:sz w:val="24"/>
          <w:szCs w:val="24"/>
        </w:rPr>
        <w:t>5.1</w:t>
      </w:r>
      <w:r w:rsidRPr="00373252">
        <w:rPr>
          <w:rFonts w:ascii="Arial" w:hAnsi="Arial" w:cs="Arial"/>
          <w:sz w:val="24"/>
          <w:szCs w:val="24"/>
        </w:rPr>
        <w:t xml:space="preserve">. </w:t>
      </w:r>
      <w:r w:rsidR="0062545B" w:rsidRPr="00373252">
        <w:rPr>
          <w:rFonts w:ascii="Arial" w:hAnsi="Arial" w:cs="Arial"/>
          <w:sz w:val="24"/>
          <w:szCs w:val="24"/>
        </w:rPr>
        <w:t xml:space="preserve">Для учета сумм начисленных выплат и относящихся к ним сумм страховых взносов по единому тарифу страховых взносов, а также  по дополнительному тарифу страховых взносов на обязательное пенсионное страхование, по каждому физическому лицу, в пользу которого осуществлялись выплаты, используется регистр по форме, </w:t>
      </w:r>
      <w:r w:rsidR="0062545B" w:rsidRPr="00373252">
        <w:rPr>
          <w:rStyle w:val="af5"/>
          <w:rFonts w:ascii="Arial" w:hAnsi="Arial" w:cs="Arial"/>
          <w:color w:val="auto"/>
          <w:sz w:val="24"/>
          <w:szCs w:val="24"/>
        </w:rPr>
        <w:t>предусмотренной программой для ведения учета</w:t>
      </w:r>
      <w:r w:rsidRPr="00373252">
        <w:rPr>
          <w:rFonts w:ascii="Arial" w:hAnsi="Arial" w:cs="Arial"/>
          <w:sz w:val="24"/>
          <w:szCs w:val="24"/>
        </w:rPr>
        <w:t>.</w:t>
      </w:r>
    </w:p>
    <w:p w14:paraId="7146B555" w14:textId="77777777" w:rsidR="00B5500E" w:rsidRPr="00A82025" w:rsidRDefault="00193033" w:rsidP="0062545B">
      <w:pPr>
        <w:spacing w:after="0" w:line="240" w:lineRule="auto"/>
        <w:jc w:val="both"/>
        <w:rPr>
          <w:rFonts w:ascii="Arial" w:hAnsi="Arial" w:cs="Arial"/>
          <w:sz w:val="24"/>
          <w:szCs w:val="24"/>
        </w:rPr>
      </w:pPr>
      <w:r w:rsidRPr="00A82025">
        <w:rPr>
          <w:rFonts w:ascii="Arial" w:hAnsi="Arial" w:cs="Arial"/>
          <w:sz w:val="24"/>
          <w:szCs w:val="24"/>
        </w:rPr>
        <w:t xml:space="preserve">5.2. Для учета начислений и перечислений страховых взносов, а также производимых страховых выплат по обязательному социальному страхованию от </w:t>
      </w:r>
      <w:r w:rsidRPr="00A82025">
        <w:rPr>
          <w:rFonts w:ascii="Arial" w:hAnsi="Arial" w:cs="Arial"/>
          <w:sz w:val="24"/>
          <w:szCs w:val="24"/>
        </w:rPr>
        <w:lastRenderedPageBreak/>
        <w:t xml:space="preserve">несчастных случаев на производстве и профессиональных заболеваний ведется в регистре, форма которого </w:t>
      </w:r>
      <w:r w:rsidRPr="00A82025">
        <w:rPr>
          <w:rStyle w:val="af5"/>
          <w:rFonts w:ascii="Arial" w:hAnsi="Arial" w:cs="Arial"/>
          <w:color w:val="auto"/>
          <w:sz w:val="24"/>
          <w:szCs w:val="24"/>
        </w:rPr>
        <w:t>предусмотрена программой для ведения учета</w:t>
      </w:r>
      <w:r w:rsidRPr="00A82025">
        <w:rPr>
          <w:rFonts w:ascii="Arial" w:hAnsi="Arial" w:cs="Arial"/>
          <w:sz w:val="24"/>
          <w:szCs w:val="24"/>
        </w:rPr>
        <w:t>.</w:t>
      </w:r>
    </w:p>
    <w:p w14:paraId="35906779" w14:textId="40EA2E50" w:rsidR="00B84886" w:rsidRPr="00B84886" w:rsidRDefault="00B84886" w:rsidP="00B84886">
      <w:pPr>
        <w:pStyle w:val="11"/>
      </w:pPr>
      <w:bookmarkStart w:id="180" w:name="_Toc149941054"/>
      <w:r>
        <w:t xml:space="preserve">6. </w:t>
      </w:r>
      <w:r w:rsidRPr="00B84886">
        <w:t>Налог на имущество</w:t>
      </w:r>
      <w:bookmarkEnd w:id="180"/>
    </w:p>
    <w:p w14:paraId="7206AF63" w14:textId="1950763C" w:rsidR="00B84886" w:rsidRPr="00AD5086" w:rsidRDefault="00B84886" w:rsidP="00B84886">
      <w:pPr>
        <w:spacing w:after="0" w:line="240" w:lineRule="auto"/>
        <w:jc w:val="both"/>
        <w:rPr>
          <w:rFonts w:ascii="Arial" w:hAnsi="Arial" w:cs="Arial"/>
          <w:sz w:val="24"/>
          <w:szCs w:val="24"/>
        </w:rPr>
      </w:pPr>
      <w:r w:rsidRPr="00427F02">
        <w:rPr>
          <w:rFonts w:ascii="Arial" w:hAnsi="Arial" w:cs="Arial"/>
          <w:sz w:val="24"/>
          <w:szCs w:val="24"/>
        </w:rPr>
        <w:t>6.1. </w:t>
      </w:r>
      <w:r w:rsidRPr="00AD5086">
        <w:rPr>
          <w:rFonts w:ascii="Arial" w:hAnsi="Arial" w:cs="Arial"/>
          <w:sz w:val="24"/>
          <w:szCs w:val="24"/>
        </w:rPr>
        <w:t>Остаточная стоимость имущества, признаваемого объектом налогообложения, за отчетный период определяется на 1-е число соответствующего месяца до момента начисления амортизации по этому объекту</w:t>
      </w:r>
      <w:r w:rsidR="009B33B2" w:rsidRPr="00AD5086">
        <w:rPr>
          <w:rFonts w:ascii="Arial" w:hAnsi="Arial" w:cs="Arial"/>
          <w:sz w:val="24"/>
          <w:szCs w:val="24"/>
        </w:rPr>
        <w:t xml:space="preserve"> в бухгалтерском учете</w:t>
      </w:r>
      <w:r w:rsidRPr="00AD5086">
        <w:rPr>
          <w:rFonts w:ascii="Arial" w:hAnsi="Arial" w:cs="Arial"/>
          <w:sz w:val="24"/>
          <w:szCs w:val="24"/>
        </w:rPr>
        <w:t>.</w:t>
      </w:r>
    </w:p>
    <w:sectPr w:rsidR="00B84886" w:rsidRPr="00AD5086" w:rsidSect="00314F61">
      <w:footerReference w:type="default" r:id="rId9"/>
      <w:footerReference w:type="first" r:id="rId10"/>
      <w:pgSz w:w="11906" w:h="16838"/>
      <w:pgMar w:top="1134" w:right="850" w:bottom="1134" w:left="1701"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E86DE6" w15:done="0"/>
  <w15:commentEx w15:paraId="73CCE24C" w15:done="0"/>
  <w15:commentEx w15:paraId="0EC7D3F6" w15:done="0"/>
  <w15:commentEx w15:paraId="5497A69B" w15:done="0"/>
  <w15:commentEx w15:paraId="231B4063" w15:done="0"/>
  <w15:commentEx w15:paraId="6781DC65" w15:done="0"/>
  <w15:commentEx w15:paraId="1043C2F0" w15:done="0"/>
  <w15:commentEx w15:paraId="542BCE16" w15:done="0"/>
  <w15:commentEx w15:paraId="7BF10500" w15:done="0"/>
  <w15:commentEx w15:paraId="6859C9EF" w15:done="0"/>
  <w15:commentEx w15:paraId="57A4B641" w15:done="0"/>
  <w15:commentEx w15:paraId="35ACD231" w15:done="0"/>
  <w15:commentEx w15:paraId="64F0D30C" w15:done="0"/>
  <w15:commentEx w15:paraId="491EF230" w15:done="0"/>
  <w15:commentEx w15:paraId="05DD61BC" w15:done="0"/>
  <w15:commentEx w15:paraId="2D855BD1" w15:done="0"/>
  <w15:commentEx w15:paraId="6C63DAE6" w15:done="0"/>
  <w15:commentEx w15:paraId="6221413F" w15:done="0"/>
  <w15:commentEx w15:paraId="18FB0BC4" w15:done="0"/>
  <w15:commentEx w15:paraId="7D635557" w15:done="0"/>
  <w15:commentEx w15:paraId="71FF26F5" w15:done="0"/>
  <w15:commentEx w15:paraId="64866D27" w15:done="0"/>
  <w15:commentEx w15:paraId="14165D98" w15:done="0"/>
  <w15:commentEx w15:paraId="127B68C5" w15:done="0"/>
  <w15:commentEx w15:paraId="39113D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F4D3F" w14:textId="77777777" w:rsidR="00C71182" w:rsidRDefault="00C71182" w:rsidP="00580C96">
      <w:pPr>
        <w:spacing w:after="0" w:line="240" w:lineRule="auto"/>
      </w:pPr>
      <w:r>
        <w:separator/>
      </w:r>
    </w:p>
  </w:endnote>
  <w:endnote w:type="continuationSeparator" w:id="0">
    <w:p w14:paraId="44CBF582" w14:textId="77777777" w:rsidR="00C71182" w:rsidRDefault="00C71182" w:rsidP="0058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Symbol">
    <w:altName w:val="Arial"/>
    <w:charset w:val="01"/>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79"/>
      <w:gridCol w:w="1413"/>
      <w:gridCol w:w="4079"/>
    </w:tblGrid>
    <w:tr w:rsidR="00441212" w14:paraId="6E234030" w14:textId="77777777">
      <w:trPr>
        <w:trHeight w:val="151"/>
      </w:trPr>
      <w:tc>
        <w:tcPr>
          <w:tcW w:w="2250" w:type="pct"/>
          <w:tcBorders>
            <w:bottom w:val="single" w:sz="4" w:space="0" w:color="4F81BD"/>
          </w:tcBorders>
        </w:tcPr>
        <w:p w14:paraId="0797A84A" w14:textId="77777777" w:rsidR="00441212" w:rsidRDefault="00441212" w:rsidP="00234956">
          <w:pPr>
            <w:pStyle w:val="aff"/>
            <w:jc w:val="center"/>
            <w:rPr>
              <w:rFonts w:ascii="Cambria" w:hAnsi="Cambria"/>
              <w:b/>
              <w:bCs/>
            </w:rPr>
          </w:pPr>
        </w:p>
      </w:tc>
      <w:tc>
        <w:tcPr>
          <w:tcW w:w="500" w:type="pct"/>
          <w:vMerge w:val="restart"/>
          <w:noWrap/>
          <w:vAlign w:val="center"/>
        </w:tcPr>
        <w:p w14:paraId="601FD5BB" w14:textId="66173859" w:rsidR="00441212" w:rsidRDefault="00441212" w:rsidP="00234956">
          <w:pPr>
            <w:pStyle w:val="aff3"/>
            <w:jc w:val="center"/>
            <w:rPr>
              <w:rFonts w:ascii="Cambria" w:hAnsi="Cambria"/>
            </w:rPr>
          </w:pPr>
          <w:r>
            <w:rPr>
              <w:rFonts w:ascii="Cambria" w:hAnsi="Cambria"/>
              <w:b/>
            </w:rPr>
            <w:t xml:space="preserve">Страница </w:t>
          </w:r>
          <w:r w:rsidR="00CE3760">
            <w:fldChar w:fldCharType="begin"/>
          </w:r>
          <w:r w:rsidR="00CE3760">
            <w:instrText xml:space="preserve"> PAGE  \* MERGEFORMAT </w:instrText>
          </w:r>
          <w:r w:rsidR="00CE3760">
            <w:fldChar w:fldCharType="separate"/>
          </w:r>
          <w:r w:rsidR="00362B13" w:rsidRPr="00362B13">
            <w:rPr>
              <w:rFonts w:ascii="Cambria" w:hAnsi="Cambria"/>
              <w:b/>
              <w:noProof/>
            </w:rPr>
            <w:t>5</w:t>
          </w:r>
          <w:r w:rsidR="00CE3760">
            <w:rPr>
              <w:rFonts w:ascii="Cambria" w:hAnsi="Cambria"/>
              <w:b/>
              <w:noProof/>
            </w:rPr>
            <w:fldChar w:fldCharType="end"/>
          </w:r>
        </w:p>
      </w:tc>
      <w:tc>
        <w:tcPr>
          <w:tcW w:w="2250" w:type="pct"/>
          <w:tcBorders>
            <w:bottom w:val="single" w:sz="4" w:space="0" w:color="4F81BD"/>
          </w:tcBorders>
        </w:tcPr>
        <w:p w14:paraId="40573F46" w14:textId="77777777" w:rsidR="00441212" w:rsidRDefault="00441212">
          <w:pPr>
            <w:pStyle w:val="aff"/>
            <w:rPr>
              <w:rFonts w:ascii="Cambria" w:hAnsi="Cambria"/>
              <w:b/>
              <w:bCs/>
            </w:rPr>
          </w:pPr>
        </w:p>
      </w:tc>
    </w:tr>
    <w:tr w:rsidR="00441212" w14:paraId="14918413" w14:textId="77777777">
      <w:trPr>
        <w:trHeight w:val="150"/>
      </w:trPr>
      <w:tc>
        <w:tcPr>
          <w:tcW w:w="2250" w:type="pct"/>
          <w:tcBorders>
            <w:top w:val="single" w:sz="4" w:space="0" w:color="4F81BD"/>
          </w:tcBorders>
        </w:tcPr>
        <w:p w14:paraId="59625085" w14:textId="77777777" w:rsidR="00441212" w:rsidRDefault="00441212">
          <w:pPr>
            <w:pStyle w:val="aff"/>
            <w:rPr>
              <w:rFonts w:ascii="Cambria" w:hAnsi="Cambria"/>
              <w:b/>
              <w:bCs/>
            </w:rPr>
          </w:pPr>
        </w:p>
      </w:tc>
      <w:tc>
        <w:tcPr>
          <w:tcW w:w="500" w:type="pct"/>
          <w:vMerge/>
        </w:tcPr>
        <w:p w14:paraId="2BB7EB7D" w14:textId="77777777" w:rsidR="00441212" w:rsidRDefault="00441212">
          <w:pPr>
            <w:pStyle w:val="aff"/>
            <w:jc w:val="center"/>
            <w:rPr>
              <w:rFonts w:ascii="Cambria" w:hAnsi="Cambria"/>
              <w:b/>
              <w:bCs/>
            </w:rPr>
          </w:pPr>
        </w:p>
      </w:tc>
      <w:tc>
        <w:tcPr>
          <w:tcW w:w="2250" w:type="pct"/>
          <w:tcBorders>
            <w:top w:val="single" w:sz="4" w:space="0" w:color="4F81BD"/>
          </w:tcBorders>
        </w:tcPr>
        <w:p w14:paraId="49D1E6D6" w14:textId="77777777" w:rsidR="00441212" w:rsidRDefault="00441212">
          <w:pPr>
            <w:pStyle w:val="aff"/>
            <w:rPr>
              <w:rFonts w:ascii="Cambria" w:hAnsi="Cambria"/>
              <w:b/>
              <w:bCs/>
            </w:rPr>
          </w:pPr>
        </w:p>
      </w:tc>
    </w:tr>
  </w:tbl>
  <w:p w14:paraId="2D8488B2" w14:textId="77777777" w:rsidR="00441212" w:rsidRDefault="00441212">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BDFE5" w14:textId="6FAE52A4" w:rsidR="00441212" w:rsidRDefault="002B0EE5">
    <w:pPr>
      <w:pStyle w:val="aff1"/>
    </w:pPr>
    <w:r>
      <w:rPr>
        <w:rFonts w:ascii="Times New Roman" w:hAnsi="Times New Roman"/>
        <w:i/>
        <w:iCs/>
        <w:noProof/>
        <w:color w:val="8C8C8C"/>
        <w:sz w:val="24"/>
        <w:szCs w:val="24"/>
      </w:rPr>
      <mc:AlternateContent>
        <mc:Choice Requires="wpg">
          <w:drawing>
            <wp:anchor distT="0" distB="0" distL="114300" distR="114300" simplePos="0" relativeHeight="251657728" behindDoc="0" locked="0" layoutInCell="1" allowOverlap="1" wp14:anchorId="16930D6C" wp14:editId="29CB19ED">
              <wp:simplePos x="0" y="0"/>
              <wp:positionH relativeFrom="page">
                <wp:align>center</wp:align>
              </wp:positionH>
              <wp:positionV relativeFrom="line">
                <wp:align>top</wp:align>
              </wp:positionV>
              <wp:extent cx="7366635" cy="347345"/>
              <wp:effectExtent l="0" t="0" r="5715"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 name="Rectangle 2"/>
                      <wps:cNvSpPr>
                        <a:spLocks noChangeArrowheads="1"/>
                      </wps:cNvSpPr>
                      <wps:spPr bwMode="auto">
                        <a:xfrm>
                          <a:off x="374" y="14903"/>
                          <a:ext cx="9346" cy="432"/>
                        </a:xfrm>
                        <a:prstGeom prst="rect">
                          <a:avLst/>
                        </a:prstGeom>
                        <a:solidFill>
                          <a:srgbClr val="943634"/>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2276B2DD" w14:textId="77777777" w:rsidR="00441212" w:rsidRPr="00B606C5" w:rsidRDefault="00441212">
                            <w:pPr>
                              <w:pStyle w:val="aff1"/>
                              <w:jc w:val="right"/>
                              <w:rPr>
                                <w:color w:val="FFFFFF"/>
                                <w:spacing w:val="60"/>
                              </w:rPr>
                            </w:pPr>
                            <w:r w:rsidRPr="00B606C5">
                              <w:rPr>
                                <w:color w:val="FFFFFF"/>
                                <w:spacing w:val="60"/>
                              </w:rPr>
                              <w:t>[Введите адрес организации]</w:t>
                            </w:r>
                          </w:p>
                          <w:p w14:paraId="3EB89ED4" w14:textId="77777777" w:rsidR="00441212" w:rsidRPr="00B606C5" w:rsidRDefault="00441212">
                            <w:pPr>
                              <w:pStyle w:val="aff"/>
                              <w:rPr>
                                <w:color w:val="FFFFFF"/>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9763" y="14903"/>
                          <a:ext cx="2102" cy="432"/>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344D0" w14:textId="77777777" w:rsidR="00441212" w:rsidRPr="00B606C5" w:rsidRDefault="00441212">
                            <w:pPr>
                              <w:pStyle w:val="aff1"/>
                              <w:rPr>
                                <w:color w:val="FFFFFF"/>
                              </w:rPr>
                            </w:pPr>
                            <w:r w:rsidRPr="00B606C5">
                              <w:rPr>
                                <w:color w:val="FFFFFF"/>
                              </w:rPr>
                              <w:t xml:space="preserve">Страница </w:t>
                            </w:r>
                            <w:r w:rsidR="00CE3760">
                              <w:fldChar w:fldCharType="begin"/>
                            </w:r>
                            <w:r w:rsidR="00CE3760">
                              <w:instrText xml:space="preserve"> PAGE   \* MERGEFORMAT </w:instrText>
                            </w:r>
                            <w:r w:rsidR="00CE3760">
                              <w:fldChar w:fldCharType="separate"/>
                            </w:r>
                            <w:r w:rsidRPr="00B606C5">
                              <w:rPr>
                                <w:noProof/>
                                <w:color w:val="FFFFFF"/>
                              </w:rPr>
                              <w:t>1</w:t>
                            </w:r>
                            <w:r w:rsidR="00CE3760">
                              <w:rPr>
                                <w:noProof/>
                                <w:color w:val="FFFFFF"/>
                              </w:rPr>
                              <w:fldChar w:fldCharType="end"/>
                            </w:r>
                          </w:p>
                        </w:txbxContent>
                      </wps:txbx>
                      <wps:bodyPr rot="0" vert="horz" wrap="square" lIns="91440" tIns="45720" rIns="91440" bIns="45720" anchor="t" anchorCtr="0" upright="1">
                        <a:noAutofit/>
                      </wps:bodyPr>
                    </wps:wsp>
                    <wps:wsp>
                      <wps:cNvPr id="4"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80.05pt;height:27.35pt;z-index:25165772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zar4A&#10;AADaAAAADwAAAGRycy9kb3ducmV2LnhtbESPzQrCMBCE74LvEFbwZlNFRKpRRBD0IPjTB1iatS02&#10;m9JEW316Iwgeh5n5hlmuO1OJJzWutKxgHMUgiDOrS84VpNfdaA7CeWSNlWVS8CIH61W/t8RE25bP&#10;9Lz4XAQIuwQVFN7XiZQuK8igi2xNHLybbQz6IJtc6gbbADeVnMTxTBosOSwUWNO2oOx+eRgF+7SV&#10;72u7O0yPXvLrXZ5mab5RajjoNgsQnjr/D//ae61gAt8r4Qb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eM2q+AAAA2gAAAA8AAAAAAAAAAAAAAAAAmAIAAGRycy9kb3ducmV2&#10;LnhtbFBLBQYAAAAABAAEAPUAAACDAwAAAAA=&#10;" fillcolor="#943634" stroked="f" strokecolor="#943634">
                <v:textbox>
                  <w:txbxContent>
                    <w:p w14:paraId="2276B2DD" w14:textId="77777777" w:rsidR="00441212" w:rsidRPr="00B606C5" w:rsidRDefault="00441212">
                      <w:pPr>
                        <w:pStyle w:val="aff1"/>
                        <w:jc w:val="right"/>
                        <w:rPr>
                          <w:color w:val="FFFFFF"/>
                          <w:spacing w:val="60"/>
                        </w:rPr>
                      </w:pPr>
                      <w:r w:rsidRPr="00B606C5">
                        <w:rPr>
                          <w:color w:val="FFFFFF"/>
                          <w:spacing w:val="60"/>
                        </w:rPr>
                        <w:t>[Введите адрес организации]</w:t>
                      </w:r>
                    </w:p>
                    <w:p w14:paraId="3EB89ED4" w14:textId="77777777" w:rsidR="00441212" w:rsidRPr="00B606C5" w:rsidRDefault="00441212">
                      <w:pPr>
                        <w:pStyle w:val="aff"/>
                        <w:rPr>
                          <w:color w:val="FFFFFF"/>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7ZcIA&#10;AADaAAAADwAAAGRycy9kb3ducmV2LnhtbESPT2vCQBTE74LfYXmCN93YFJHUNQSxEKiX+qfnR/Y1&#10;Cc2+jdk1Sb+9Wyh4HGbmN8w2HU0jeupcbVnBahmBIC6srrlUcDm/LzYgnEfW2FgmBb/kIN1NJ1tM&#10;tB34k/qTL0WAsEtQQeV9m0jpiooMuqVtiYP3bTuDPsiulLrDIcBNI1+iaC0N1hwWKmxpX1Hxc7ob&#10;BYdrP36U3sQZDV+v+kh4zu1NqflszN5AeBr9M/zfzrWCGP6uhBs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btlwgAAANoAAAAPAAAAAAAAAAAAAAAAAJgCAABkcnMvZG93&#10;bnJldi54bWxQSwUGAAAAAAQABAD1AAAAhwMAAAAA&#10;" fillcolor="#943634" stroked="f">
                <v:textbox>
                  <w:txbxContent>
                    <w:p w14:paraId="064344D0" w14:textId="77777777" w:rsidR="00441212" w:rsidRPr="00B606C5" w:rsidRDefault="00441212">
                      <w:pPr>
                        <w:pStyle w:val="aff1"/>
                        <w:rPr>
                          <w:color w:val="FFFFFF"/>
                        </w:rPr>
                      </w:pPr>
                      <w:r w:rsidRPr="00B606C5">
                        <w:rPr>
                          <w:color w:val="FFFFFF"/>
                        </w:rPr>
                        <w:t xml:space="preserve">Страница </w:t>
                      </w:r>
                      <w:r w:rsidR="00CE3760">
                        <w:fldChar w:fldCharType="begin"/>
                      </w:r>
                      <w:r w:rsidR="00CE3760">
                        <w:instrText xml:space="preserve"> PAGE   \* MERGEFORMAT </w:instrText>
                      </w:r>
                      <w:r w:rsidR="00CE3760">
                        <w:fldChar w:fldCharType="separate"/>
                      </w:r>
                      <w:r w:rsidRPr="00B606C5">
                        <w:rPr>
                          <w:noProof/>
                          <w:color w:val="FFFFFF"/>
                        </w:rPr>
                        <w:t>1</w:t>
                      </w:r>
                      <w:r w:rsidR="00CE3760">
                        <w:rPr>
                          <w:noProof/>
                          <w:color w:val="FFFFFF"/>
                        </w:rPr>
                        <w:fldChar w:fldCharType="end"/>
                      </w:r>
                    </w:p>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57321" w14:textId="77777777" w:rsidR="00C71182" w:rsidRDefault="00C71182" w:rsidP="00580C96">
      <w:pPr>
        <w:spacing w:after="0" w:line="240" w:lineRule="auto"/>
      </w:pPr>
      <w:r>
        <w:separator/>
      </w:r>
    </w:p>
  </w:footnote>
  <w:footnote w:type="continuationSeparator" w:id="0">
    <w:p w14:paraId="288DBFD7" w14:textId="77777777" w:rsidR="00C71182" w:rsidRDefault="00C71182" w:rsidP="0058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4164D92"/>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suff w:val="nothing"/>
      <w:lvlText w:val=""/>
      <w:lvlJc w:val="left"/>
      <w:pPr>
        <w:tabs>
          <w:tab w:val="num" w:pos="2136"/>
        </w:tabs>
        <w:ind w:left="2136" w:hanging="720"/>
      </w:pPr>
    </w:lvl>
    <w:lvl w:ilvl="3">
      <w:start w:val="1"/>
      <w:numFmt w:val="none"/>
      <w:suff w:val="nothing"/>
      <w:lvlText w:val=""/>
      <w:lvlJc w:val="left"/>
      <w:pPr>
        <w:tabs>
          <w:tab w:val="num" w:pos="2280"/>
        </w:tabs>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1">
    <w:nsid w:val="00000013"/>
    <w:multiLevelType w:val="hybridMultilevel"/>
    <w:tmpl w:val="E50C9C42"/>
    <w:lvl w:ilvl="0" w:tplc="A104A1F8">
      <w:start w:val="1"/>
      <w:numFmt w:val="upperRoman"/>
      <w:pStyle w:val="1"/>
      <w:lvlText w:val="%1."/>
      <w:lvlJc w:val="right"/>
      <w:pPr>
        <w:ind w:left="720" w:hanging="360"/>
      </w:pPr>
    </w:lvl>
    <w:lvl w:ilvl="1" w:tplc="D14AAA24">
      <w:start w:val="1"/>
      <w:numFmt w:val="decimal"/>
      <w:pStyle w:val="10"/>
      <w:lvlText w:val="%2."/>
      <w:lvlJc w:val="left"/>
      <w:pPr>
        <w:ind w:left="2912"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00001A"/>
    <w:multiLevelType w:val="hybridMultilevel"/>
    <w:tmpl w:val="F62E08F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nsid w:val="03312508"/>
    <w:multiLevelType w:val="multilevel"/>
    <w:tmpl w:val="149C183A"/>
    <w:lvl w:ilvl="0">
      <w:start w:val="2"/>
      <w:numFmt w:val="decimal"/>
      <w:lvlText w:val="%1."/>
      <w:lvlJc w:val="left"/>
      <w:pPr>
        <w:ind w:left="600" w:hanging="600"/>
      </w:pPr>
      <w:rPr>
        <w:rFonts w:hint="default"/>
      </w:rPr>
    </w:lvl>
    <w:lvl w:ilvl="1">
      <w:start w:val="16"/>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4">
    <w:nsid w:val="1B1D4F7C"/>
    <w:multiLevelType w:val="hybridMultilevel"/>
    <w:tmpl w:val="D8A2440A"/>
    <w:lvl w:ilvl="0" w:tplc="41E68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D8B1207"/>
    <w:multiLevelType w:val="multilevel"/>
    <w:tmpl w:val="B03EC402"/>
    <w:lvl w:ilvl="0">
      <w:start w:val="1"/>
      <w:numFmt w:val="decimal"/>
      <w:lvlText w:val="%1."/>
      <w:lvlJc w:val="left"/>
      <w:pPr>
        <w:ind w:left="435" w:hanging="435"/>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E637681"/>
    <w:multiLevelType w:val="multilevel"/>
    <w:tmpl w:val="BA1E9772"/>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22955613"/>
    <w:multiLevelType w:val="multilevel"/>
    <w:tmpl w:val="D1262CBA"/>
    <w:lvl w:ilvl="0">
      <w:start w:val="2"/>
      <w:numFmt w:val="decimal"/>
      <w:lvlText w:val="%1."/>
      <w:lvlJc w:val="left"/>
      <w:pPr>
        <w:ind w:left="645" w:hanging="645"/>
      </w:pPr>
      <w:rPr>
        <w:rFonts w:hint="default"/>
      </w:rPr>
    </w:lvl>
    <w:lvl w:ilvl="1">
      <w:start w:val="2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8">
    <w:nsid w:val="2B034B21"/>
    <w:multiLevelType w:val="hybridMultilevel"/>
    <w:tmpl w:val="C7442B6A"/>
    <w:lvl w:ilvl="0" w:tplc="CA84E3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B90B47"/>
    <w:multiLevelType w:val="multilevel"/>
    <w:tmpl w:val="6DE6698C"/>
    <w:lvl w:ilvl="0">
      <w:start w:val="2"/>
      <w:numFmt w:val="decimal"/>
      <w:lvlText w:val="%1."/>
      <w:lvlJc w:val="left"/>
      <w:pPr>
        <w:ind w:left="825" w:hanging="825"/>
      </w:pPr>
      <w:rPr>
        <w:rFonts w:hint="default"/>
      </w:rPr>
    </w:lvl>
    <w:lvl w:ilvl="1">
      <w:start w:val="17"/>
      <w:numFmt w:val="decimal"/>
      <w:lvlText w:val="%1.%2."/>
      <w:lvlJc w:val="left"/>
      <w:pPr>
        <w:ind w:left="1095" w:hanging="825"/>
      </w:pPr>
      <w:rPr>
        <w:rFonts w:hint="default"/>
      </w:rPr>
    </w:lvl>
    <w:lvl w:ilvl="2">
      <w:start w:val="2"/>
      <w:numFmt w:val="decimal"/>
      <w:lvlText w:val="%1.%2.%3."/>
      <w:lvlJc w:val="left"/>
      <w:pPr>
        <w:ind w:left="1365" w:hanging="82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0">
    <w:nsid w:val="38EF73F9"/>
    <w:multiLevelType w:val="multilevel"/>
    <w:tmpl w:val="B2D05332"/>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3A9346CC"/>
    <w:multiLevelType w:val="multilevel"/>
    <w:tmpl w:val="A96ACA4C"/>
    <w:lvl w:ilvl="0">
      <w:start w:val="2"/>
      <w:numFmt w:val="decimal"/>
      <w:lvlText w:val="%1."/>
      <w:lvlJc w:val="left"/>
      <w:pPr>
        <w:ind w:left="825" w:hanging="825"/>
      </w:pPr>
      <w:rPr>
        <w:rFonts w:hint="default"/>
      </w:rPr>
    </w:lvl>
    <w:lvl w:ilvl="1">
      <w:start w:val="3"/>
      <w:numFmt w:val="decimal"/>
      <w:lvlText w:val="%1.%2."/>
      <w:lvlJc w:val="left"/>
      <w:pPr>
        <w:ind w:left="1165" w:hanging="825"/>
      </w:pPr>
      <w:rPr>
        <w:rFonts w:hint="default"/>
      </w:rPr>
    </w:lvl>
    <w:lvl w:ilvl="2">
      <w:start w:val="15"/>
      <w:numFmt w:val="decimal"/>
      <w:lvlText w:val="%1.%2.%3."/>
      <w:lvlJc w:val="left"/>
      <w:pPr>
        <w:ind w:left="1505" w:hanging="82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2">
    <w:nsid w:val="480A5F52"/>
    <w:multiLevelType w:val="multilevel"/>
    <w:tmpl w:val="1E2CF368"/>
    <w:lvl w:ilvl="0">
      <w:start w:val="2"/>
      <w:numFmt w:val="decimal"/>
      <w:lvlText w:val="%1."/>
      <w:lvlJc w:val="left"/>
      <w:pPr>
        <w:ind w:left="780" w:hanging="780"/>
      </w:pPr>
      <w:rPr>
        <w:rFonts w:hint="default"/>
      </w:rPr>
    </w:lvl>
    <w:lvl w:ilvl="1">
      <w:start w:val="3"/>
      <w:numFmt w:val="decimal"/>
      <w:lvlText w:val="%1.%2."/>
      <w:lvlJc w:val="left"/>
      <w:pPr>
        <w:ind w:left="1120" w:hanging="780"/>
      </w:pPr>
      <w:rPr>
        <w:rFonts w:hint="default"/>
      </w:rPr>
    </w:lvl>
    <w:lvl w:ilvl="2">
      <w:start w:val="22"/>
      <w:numFmt w:val="decimal"/>
      <w:lvlText w:val="%1.%2.%3."/>
      <w:lvlJc w:val="left"/>
      <w:pPr>
        <w:ind w:left="1460" w:hanging="78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3">
    <w:nsid w:val="48134A02"/>
    <w:multiLevelType w:val="multilevel"/>
    <w:tmpl w:val="DADCB82A"/>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7"/>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4">
    <w:nsid w:val="4B885A3F"/>
    <w:multiLevelType w:val="multilevel"/>
    <w:tmpl w:val="CFC8BC4C"/>
    <w:lvl w:ilvl="0">
      <w:start w:val="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AA47E6D"/>
    <w:multiLevelType w:val="multilevel"/>
    <w:tmpl w:val="34E007C2"/>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6">
    <w:nsid w:val="5F186E37"/>
    <w:multiLevelType w:val="multilevel"/>
    <w:tmpl w:val="E84E7E3C"/>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9"/>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7">
    <w:nsid w:val="648472E2"/>
    <w:multiLevelType w:val="multilevel"/>
    <w:tmpl w:val="19F4F496"/>
    <w:lvl w:ilvl="0">
      <w:start w:val="2"/>
      <w:numFmt w:val="decimal"/>
      <w:lvlText w:val="%1."/>
      <w:lvlJc w:val="left"/>
      <w:pPr>
        <w:ind w:left="600" w:hanging="600"/>
      </w:pPr>
      <w:rPr>
        <w:rFonts w:hint="default"/>
      </w:rPr>
    </w:lvl>
    <w:lvl w:ilvl="1">
      <w:start w:val="20"/>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8">
    <w:nsid w:val="6A092725"/>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19">
    <w:nsid w:val="6B2A7E9E"/>
    <w:multiLevelType w:val="multilevel"/>
    <w:tmpl w:val="A8985D08"/>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23"/>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6B4867B4"/>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1">
    <w:nsid w:val="70EF5E7E"/>
    <w:multiLevelType w:val="multilevel"/>
    <w:tmpl w:val="976A4230"/>
    <w:lvl w:ilvl="0">
      <w:start w:val="2"/>
      <w:numFmt w:val="decimal"/>
      <w:lvlText w:val="%1."/>
      <w:lvlJc w:val="left"/>
      <w:pPr>
        <w:ind w:left="810" w:hanging="810"/>
      </w:pPr>
      <w:rPr>
        <w:rFonts w:hint="default"/>
      </w:rPr>
    </w:lvl>
    <w:lvl w:ilvl="1">
      <w:start w:val="22"/>
      <w:numFmt w:val="decimal"/>
      <w:lvlText w:val="%1.%2."/>
      <w:lvlJc w:val="left"/>
      <w:pPr>
        <w:ind w:left="1080" w:hanging="810"/>
      </w:pPr>
      <w:rPr>
        <w:rFonts w:hint="default"/>
      </w:rPr>
    </w:lvl>
    <w:lvl w:ilvl="2">
      <w:start w:val="2"/>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2">
    <w:nsid w:val="71B73A88"/>
    <w:multiLevelType w:val="multilevel"/>
    <w:tmpl w:val="6D084D3E"/>
    <w:lvl w:ilvl="0">
      <w:start w:val="2"/>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6"/>
      <w:numFmt w:val="decimal"/>
      <w:lvlText w:val="%1.%2.%3."/>
      <w:lvlJc w:val="left"/>
      <w:pPr>
        <w:ind w:left="1260" w:hanging="720"/>
      </w:pPr>
      <w:rPr>
        <w:rFonts w:hint="default"/>
        <w:color w:val="auto"/>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num w:numId="1">
    <w:abstractNumId w:val="0"/>
  </w:num>
  <w:num w:numId="2">
    <w:abstractNumId w:val="6"/>
  </w:num>
  <w:num w:numId="3">
    <w:abstractNumId w:val="22"/>
  </w:num>
  <w:num w:numId="4">
    <w:abstractNumId w:val="13"/>
  </w:num>
  <w:num w:numId="5">
    <w:abstractNumId w:val="19"/>
  </w:num>
  <w:num w:numId="6">
    <w:abstractNumId w:val="10"/>
  </w:num>
  <w:num w:numId="7">
    <w:abstractNumId w:val="14"/>
  </w:num>
  <w:num w:numId="8">
    <w:abstractNumId w:val="5"/>
  </w:num>
  <w:num w:numId="9">
    <w:abstractNumId w:val="20"/>
  </w:num>
  <w:num w:numId="10">
    <w:abstractNumId w:val="17"/>
  </w:num>
  <w:num w:numId="11">
    <w:abstractNumId w:val="7"/>
  </w:num>
  <w:num w:numId="12">
    <w:abstractNumId w:val="21"/>
  </w:num>
  <w:num w:numId="13">
    <w:abstractNumId w:val="16"/>
  </w:num>
  <w:num w:numId="14">
    <w:abstractNumId w:val="12"/>
  </w:num>
  <w:num w:numId="15">
    <w:abstractNumId w:val="4"/>
  </w:num>
  <w:num w:numId="16">
    <w:abstractNumId w:val="18"/>
  </w:num>
  <w:num w:numId="17">
    <w:abstractNumId w:val="1"/>
  </w:num>
  <w:num w:numId="18">
    <w:abstractNumId w:val="2"/>
  </w:num>
  <w:num w:numId="19">
    <w:abstractNumId w:val="15"/>
  </w:num>
  <w:num w:numId="20">
    <w:abstractNumId w:val="11"/>
  </w:num>
  <w:num w:numId="21">
    <w:abstractNumId w:val="3"/>
  </w:num>
  <w:num w:numId="22">
    <w:abstractNumId w:val="9"/>
  </w:num>
  <w:num w:numId="23">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ako">
    <w15:presenceInfo w15:providerId="None" w15:userId="mona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85E"/>
    <w:rsid w:val="000022EE"/>
    <w:rsid w:val="00002F62"/>
    <w:rsid w:val="000035A5"/>
    <w:rsid w:val="000059C4"/>
    <w:rsid w:val="00005BE2"/>
    <w:rsid w:val="000077A6"/>
    <w:rsid w:val="00007E17"/>
    <w:rsid w:val="00007F13"/>
    <w:rsid w:val="00012294"/>
    <w:rsid w:val="00012619"/>
    <w:rsid w:val="000128B9"/>
    <w:rsid w:val="0001364C"/>
    <w:rsid w:val="00014D3E"/>
    <w:rsid w:val="00015864"/>
    <w:rsid w:val="00017350"/>
    <w:rsid w:val="000207CD"/>
    <w:rsid w:val="000209BE"/>
    <w:rsid w:val="00020DE9"/>
    <w:rsid w:val="00021A38"/>
    <w:rsid w:val="00022007"/>
    <w:rsid w:val="000228E3"/>
    <w:rsid w:val="00022928"/>
    <w:rsid w:val="00022971"/>
    <w:rsid w:val="00022C0A"/>
    <w:rsid w:val="00022F65"/>
    <w:rsid w:val="00024A2A"/>
    <w:rsid w:val="00025DCE"/>
    <w:rsid w:val="00026F61"/>
    <w:rsid w:val="00027AE7"/>
    <w:rsid w:val="00030966"/>
    <w:rsid w:val="00031776"/>
    <w:rsid w:val="00031B1E"/>
    <w:rsid w:val="00032481"/>
    <w:rsid w:val="00033DFA"/>
    <w:rsid w:val="00037CEB"/>
    <w:rsid w:val="00037EFA"/>
    <w:rsid w:val="00040424"/>
    <w:rsid w:val="0004176D"/>
    <w:rsid w:val="0004227E"/>
    <w:rsid w:val="00042FCE"/>
    <w:rsid w:val="00043322"/>
    <w:rsid w:val="0004367D"/>
    <w:rsid w:val="00043AA8"/>
    <w:rsid w:val="00043D62"/>
    <w:rsid w:val="000442B5"/>
    <w:rsid w:val="000442E5"/>
    <w:rsid w:val="000444E7"/>
    <w:rsid w:val="00044FAB"/>
    <w:rsid w:val="00046332"/>
    <w:rsid w:val="00047C5F"/>
    <w:rsid w:val="00051D0A"/>
    <w:rsid w:val="0005280C"/>
    <w:rsid w:val="00052F0E"/>
    <w:rsid w:val="00053418"/>
    <w:rsid w:val="00053641"/>
    <w:rsid w:val="00054935"/>
    <w:rsid w:val="0005553E"/>
    <w:rsid w:val="0005585D"/>
    <w:rsid w:val="00055AB5"/>
    <w:rsid w:val="00055C62"/>
    <w:rsid w:val="00055E14"/>
    <w:rsid w:val="00056A17"/>
    <w:rsid w:val="00056E1A"/>
    <w:rsid w:val="000606FB"/>
    <w:rsid w:val="000621B6"/>
    <w:rsid w:val="000633E7"/>
    <w:rsid w:val="000638F3"/>
    <w:rsid w:val="00063D78"/>
    <w:rsid w:val="000644AC"/>
    <w:rsid w:val="0006590D"/>
    <w:rsid w:val="000674BD"/>
    <w:rsid w:val="00067541"/>
    <w:rsid w:val="000701DF"/>
    <w:rsid w:val="000711DD"/>
    <w:rsid w:val="0007492A"/>
    <w:rsid w:val="00074EC2"/>
    <w:rsid w:val="00074ED3"/>
    <w:rsid w:val="00075181"/>
    <w:rsid w:val="00075675"/>
    <w:rsid w:val="0007635A"/>
    <w:rsid w:val="00076C1A"/>
    <w:rsid w:val="000772DA"/>
    <w:rsid w:val="000816C5"/>
    <w:rsid w:val="00081AAF"/>
    <w:rsid w:val="0008248A"/>
    <w:rsid w:val="00082622"/>
    <w:rsid w:val="00082C31"/>
    <w:rsid w:val="0008314E"/>
    <w:rsid w:val="00083D8E"/>
    <w:rsid w:val="00084EAB"/>
    <w:rsid w:val="00085D92"/>
    <w:rsid w:val="00086A0E"/>
    <w:rsid w:val="00086CDE"/>
    <w:rsid w:val="00087661"/>
    <w:rsid w:val="000909BD"/>
    <w:rsid w:val="00091C95"/>
    <w:rsid w:val="00091ED8"/>
    <w:rsid w:val="000931D4"/>
    <w:rsid w:val="000931F9"/>
    <w:rsid w:val="00093497"/>
    <w:rsid w:val="000934A4"/>
    <w:rsid w:val="000957A2"/>
    <w:rsid w:val="000958F0"/>
    <w:rsid w:val="000966FC"/>
    <w:rsid w:val="00096EE6"/>
    <w:rsid w:val="000A0130"/>
    <w:rsid w:val="000A1A96"/>
    <w:rsid w:val="000A2673"/>
    <w:rsid w:val="000A4A5B"/>
    <w:rsid w:val="000A4B24"/>
    <w:rsid w:val="000A5A0C"/>
    <w:rsid w:val="000A5B04"/>
    <w:rsid w:val="000A6792"/>
    <w:rsid w:val="000A72E2"/>
    <w:rsid w:val="000B06AA"/>
    <w:rsid w:val="000B1641"/>
    <w:rsid w:val="000B18E1"/>
    <w:rsid w:val="000B1C35"/>
    <w:rsid w:val="000B1F12"/>
    <w:rsid w:val="000B2ABA"/>
    <w:rsid w:val="000B30E5"/>
    <w:rsid w:val="000B3231"/>
    <w:rsid w:val="000B4EE0"/>
    <w:rsid w:val="000B52AE"/>
    <w:rsid w:val="000B7A47"/>
    <w:rsid w:val="000C0B56"/>
    <w:rsid w:val="000C0BE5"/>
    <w:rsid w:val="000C0CD8"/>
    <w:rsid w:val="000C0FF3"/>
    <w:rsid w:val="000C1766"/>
    <w:rsid w:val="000C1AA8"/>
    <w:rsid w:val="000C1AD7"/>
    <w:rsid w:val="000C1FF6"/>
    <w:rsid w:val="000C35C1"/>
    <w:rsid w:val="000C41B5"/>
    <w:rsid w:val="000C4370"/>
    <w:rsid w:val="000C64CB"/>
    <w:rsid w:val="000C6FF1"/>
    <w:rsid w:val="000C7898"/>
    <w:rsid w:val="000D0B6D"/>
    <w:rsid w:val="000D4012"/>
    <w:rsid w:val="000D4823"/>
    <w:rsid w:val="000D5682"/>
    <w:rsid w:val="000D6875"/>
    <w:rsid w:val="000D6D63"/>
    <w:rsid w:val="000D6D76"/>
    <w:rsid w:val="000D6F2F"/>
    <w:rsid w:val="000D7B7C"/>
    <w:rsid w:val="000D7BA5"/>
    <w:rsid w:val="000E0B45"/>
    <w:rsid w:val="000E0B91"/>
    <w:rsid w:val="000E1625"/>
    <w:rsid w:val="000E1D9C"/>
    <w:rsid w:val="000E302F"/>
    <w:rsid w:val="000E3128"/>
    <w:rsid w:val="000E56E7"/>
    <w:rsid w:val="000E5C3C"/>
    <w:rsid w:val="000E5CBA"/>
    <w:rsid w:val="000E6B9B"/>
    <w:rsid w:val="000E6E8E"/>
    <w:rsid w:val="000F1791"/>
    <w:rsid w:val="000F186E"/>
    <w:rsid w:val="000F2AD3"/>
    <w:rsid w:val="000F2EF9"/>
    <w:rsid w:val="000F3324"/>
    <w:rsid w:val="000F588E"/>
    <w:rsid w:val="000F66F4"/>
    <w:rsid w:val="000F6E88"/>
    <w:rsid w:val="000F7125"/>
    <w:rsid w:val="000F75BD"/>
    <w:rsid w:val="000F7F0C"/>
    <w:rsid w:val="001008ED"/>
    <w:rsid w:val="001018F5"/>
    <w:rsid w:val="001021EE"/>
    <w:rsid w:val="001026EE"/>
    <w:rsid w:val="00104639"/>
    <w:rsid w:val="00104702"/>
    <w:rsid w:val="00105295"/>
    <w:rsid w:val="001055B2"/>
    <w:rsid w:val="00106B4D"/>
    <w:rsid w:val="00106B9B"/>
    <w:rsid w:val="00107920"/>
    <w:rsid w:val="00107F2A"/>
    <w:rsid w:val="001112B8"/>
    <w:rsid w:val="001121B4"/>
    <w:rsid w:val="00116715"/>
    <w:rsid w:val="001177A8"/>
    <w:rsid w:val="00117EBA"/>
    <w:rsid w:val="0012068C"/>
    <w:rsid w:val="00122416"/>
    <w:rsid w:val="0012266D"/>
    <w:rsid w:val="00122707"/>
    <w:rsid w:val="00123906"/>
    <w:rsid w:val="001242AE"/>
    <w:rsid w:val="00125921"/>
    <w:rsid w:val="001263D0"/>
    <w:rsid w:val="00126D6B"/>
    <w:rsid w:val="0012734B"/>
    <w:rsid w:val="00127373"/>
    <w:rsid w:val="00131275"/>
    <w:rsid w:val="00131BDF"/>
    <w:rsid w:val="00131DA9"/>
    <w:rsid w:val="00131E2C"/>
    <w:rsid w:val="0013282B"/>
    <w:rsid w:val="00132F06"/>
    <w:rsid w:val="00134934"/>
    <w:rsid w:val="00134F2D"/>
    <w:rsid w:val="00134FD4"/>
    <w:rsid w:val="00135B07"/>
    <w:rsid w:val="00136027"/>
    <w:rsid w:val="00140B80"/>
    <w:rsid w:val="00141F63"/>
    <w:rsid w:val="0014221D"/>
    <w:rsid w:val="00143F85"/>
    <w:rsid w:val="001454D5"/>
    <w:rsid w:val="001462F8"/>
    <w:rsid w:val="0014633A"/>
    <w:rsid w:val="001465E8"/>
    <w:rsid w:val="00146654"/>
    <w:rsid w:val="00146D4A"/>
    <w:rsid w:val="00147BA2"/>
    <w:rsid w:val="00147F8E"/>
    <w:rsid w:val="001508E7"/>
    <w:rsid w:val="00150A86"/>
    <w:rsid w:val="00151F5E"/>
    <w:rsid w:val="001531C7"/>
    <w:rsid w:val="001550B8"/>
    <w:rsid w:val="00155534"/>
    <w:rsid w:val="00155606"/>
    <w:rsid w:val="001568B0"/>
    <w:rsid w:val="001579FD"/>
    <w:rsid w:val="00161686"/>
    <w:rsid w:val="001621E2"/>
    <w:rsid w:val="001635B8"/>
    <w:rsid w:val="0016369D"/>
    <w:rsid w:val="00163C43"/>
    <w:rsid w:val="0016644A"/>
    <w:rsid w:val="00170292"/>
    <w:rsid w:val="00171494"/>
    <w:rsid w:val="00171721"/>
    <w:rsid w:val="00171BE8"/>
    <w:rsid w:val="00172B6C"/>
    <w:rsid w:val="00173B09"/>
    <w:rsid w:val="0017402F"/>
    <w:rsid w:val="001749D0"/>
    <w:rsid w:val="00174C67"/>
    <w:rsid w:val="00180E8D"/>
    <w:rsid w:val="00182831"/>
    <w:rsid w:val="00183805"/>
    <w:rsid w:val="00184000"/>
    <w:rsid w:val="00184D3C"/>
    <w:rsid w:val="00184EE3"/>
    <w:rsid w:val="00185A2B"/>
    <w:rsid w:val="00186D21"/>
    <w:rsid w:val="001876BB"/>
    <w:rsid w:val="00190AF3"/>
    <w:rsid w:val="00190B14"/>
    <w:rsid w:val="0019106A"/>
    <w:rsid w:val="001914EE"/>
    <w:rsid w:val="0019172B"/>
    <w:rsid w:val="00192359"/>
    <w:rsid w:val="00192B16"/>
    <w:rsid w:val="00192E34"/>
    <w:rsid w:val="00193033"/>
    <w:rsid w:val="00193865"/>
    <w:rsid w:val="00193921"/>
    <w:rsid w:val="00193AD0"/>
    <w:rsid w:val="00194DD7"/>
    <w:rsid w:val="00195FC5"/>
    <w:rsid w:val="00196456"/>
    <w:rsid w:val="001976C1"/>
    <w:rsid w:val="00197A5E"/>
    <w:rsid w:val="001A1018"/>
    <w:rsid w:val="001A17F5"/>
    <w:rsid w:val="001A1831"/>
    <w:rsid w:val="001A2678"/>
    <w:rsid w:val="001A5831"/>
    <w:rsid w:val="001A584B"/>
    <w:rsid w:val="001A74AD"/>
    <w:rsid w:val="001A7B1F"/>
    <w:rsid w:val="001A7EC3"/>
    <w:rsid w:val="001A7F94"/>
    <w:rsid w:val="001B0CB0"/>
    <w:rsid w:val="001B1D16"/>
    <w:rsid w:val="001B20A3"/>
    <w:rsid w:val="001B372E"/>
    <w:rsid w:val="001B54CF"/>
    <w:rsid w:val="001B5AEF"/>
    <w:rsid w:val="001B6BD1"/>
    <w:rsid w:val="001B6DDB"/>
    <w:rsid w:val="001B72C5"/>
    <w:rsid w:val="001B79A8"/>
    <w:rsid w:val="001C0535"/>
    <w:rsid w:val="001C07F6"/>
    <w:rsid w:val="001C0AAB"/>
    <w:rsid w:val="001C28C9"/>
    <w:rsid w:val="001C2E2C"/>
    <w:rsid w:val="001C384D"/>
    <w:rsid w:val="001C4284"/>
    <w:rsid w:val="001C4DAE"/>
    <w:rsid w:val="001C56F2"/>
    <w:rsid w:val="001C6A63"/>
    <w:rsid w:val="001C7CA6"/>
    <w:rsid w:val="001D154F"/>
    <w:rsid w:val="001D365E"/>
    <w:rsid w:val="001D39D6"/>
    <w:rsid w:val="001D3CC4"/>
    <w:rsid w:val="001D3EB1"/>
    <w:rsid w:val="001D4C6A"/>
    <w:rsid w:val="001D511A"/>
    <w:rsid w:val="001D7300"/>
    <w:rsid w:val="001D7F94"/>
    <w:rsid w:val="001E17FB"/>
    <w:rsid w:val="001E1B22"/>
    <w:rsid w:val="001E1FCC"/>
    <w:rsid w:val="001E330D"/>
    <w:rsid w:val="001E7606"/>
    <w:rsid w:val="001F0119"/>
    <w:rsid w:val="001F08C4"/>
    <w:rsid w:val="001F191F"/>
    <w:rsid w:val="001F1B0A"/>
    <w:rsid w:val="001F388D"/>
    <w:rsid w:val="001F5073"/>
    <w:rsid w:val="001F7E17"/>
    <w:rsid w:val="00202279"/>
    <w:rsid w:val="00202706"/>
    <w:rsid w:val="0020300A"/>
    <w:rsid w:val="0020305E"/>
    <w:rsid w:val="002038D6"/>
    <w:rsid w:val="00204CAA"/>
    <w:rsid w:val="00205D18"/>
    <w:rsid w:val="00206B59"/>
    <w:rsid w:val="0020725D"/>
    <w:rsid w:val="00207B3C"/>
    <w:rsid w:val="002126B3"/>
    <w:rsid w:val="00212C79"/>
    <w:rsid w:val="00213CA3"/>
    <w:rsid w:val="00213EC2"/>
    <w:rsid w:val="002144D9"/>
    <w:rsid w:val="002148FE"/>
    <w:rsid w:val="002156A3"/>
    <w:rsid w:val="0021607E"/>
    <w:rsid w:val="00216B0E"/>
    <w:rsid w:val="002177DA"/>
    <w:rsid w:val="00217EEF"/>
    <w:rsid w:val="00222075"/>
    <w:rsid w:val="00222BDF"/>
    <w:rsid w:val="00222F61"/>
    <w:rsid w:val="00223A82"/>
    <w:rsid w:val="00226702"/>
    <w:rsid w:val="00227842"/>
    <w:rsid w:val="00227E48"/>
    <w:rsid w:val="00227F3A"/>
    <w:rsid w:val="00230009"/>
    <w:rsid w:val="00230399"/>
    <w:rsid w:val="00230922"/>
    <w:rsid w:val="00230B06"/>
    <w:rsid w:val="00230B0F"/>
    <w:rsid w:val="00232B84"/>
    <w:rsid w:val="00232E37"/>
    <w:rsid w:val="00233345"/>
    <w:rsid w:val="00234956"/>
    <w:rsid w:val="0023595A"/>
    <w:rsid w:val="0023599B"/>
    <w:rsid w:val="00235A4F"/>
    <w:rsid w:val="002368C0"/>
    <w:rsid w:val="00237E1F"/>
    <w:rsid w:val="00240275"/>
    <w:rsid w:val="00240782"/>
    <w:rsid w:val="0024094C"/>
    <w:rsid w:val="00240F6D"/>
    <w:rsid w:val="00242041"/>
    <w:rsid w:val="00242572"/>
    <w:rsid w:val="00242CC7"/>
    <w:rsid w:val="002448B3"/>
    <w:rsid w:val="00244A5C"/>
    <w:rsid w:val="002453EE"/>
    <w:rsid w:val="00246222"/>
    <w:rsid w:val="002469A5"/>
    <w:rsid w:val="002477E7"/>
    <w:rsid w:val="00247C3E"/>
    <w:rsid w:val="00250989"/>
    <w:rsid w:val="00250D5C"/>
    <w:rsid w:val="002515FB"/>
    <w:rsid w:val="00251630"/>
    <w:rsid w:val="0025288F"/>
    <w:rsid w:val="00252B80"/>
    <w:rsid w:val="00252BCC"/>
    <w:rsid w:val="00254D24"/>
    <w:rsid w:val="00255180"/>
    <w:rsid w:val="00255FC9"/>
    <w:rsid w:val="002567B1"/>
    <w:rsid w:val="00256D54"/>
    <w:rsid w:val="00256D57"/>
    <w:rsid w:val="002577AA"/>
    <w:rsid w:val="002603F5"/>
    <w:rsid w:val="002605AF"/>
    <w:rsid w:val="00261812"/>
    <w:rsid w:val="002623C7"/>
    <w:rsid w:val="002624C0"/>
    <w:rsid w:val="0026446A"/>
    <w:rsid w:val="00264E66"/>
    <w:rsid w:val="0026602F"/>
    <w:rsid w:val="00266E48"/>
    <w:rsid w:val="002717D6"/>
    <w:rsid w:val="002720CB"/>
    <w:rsid w:val="00272D41"/>
    <w:rsid w:val="00273154"/>
    <w:rsid w:val="00274812"/>
    <w:rsid w:val="00274E35"/>
    <w:rsid w:val="0027530C"/>
    <w:rsid w:val="00275706"/>
    <w:rsid w:val="00276EDD"/>
    <w:rsid w:val="002809F1"/>
    <w:rsid w:val="00282C6F"/>
    <w:rsid w:val="00283153"/>
    <w:rsid w:val="00284213"/>
    <w:rsid w:val="002845D8"/>
    <w:rsid w:val="00284CAA"/>
    <w:rsid w:val="00284E71"/>
    <w:rsid w:val="00284F4D"/>
    <w:rsid w:val="00285583"/>
    <w:rsid w:val="00285885"/>
    <w:rsid w:val="00285949"/>
    <w:rsid w:val="00286BBD"/>
    <w:rsid w:val="00287097"/>
    <w:rsid w:val="00287E51"/>
    <w:rsid w:val="00291315"/>
    <w:rsid w:val="002919D5"/>
    <w:rsid w:val="00294468"/>
    <w:rsid w:val="00295A78"/>
    <w:rsid w:val="00296A15"/>
    <w:rsid w:val="002973E3"/>
    <w:rsid w:val="00297758"/>
    <w:rsid w:val="00297C31"/>
    <w:rsid w:val="00297CFA"/>
    <w:rsid w:val="00297F63"/>
    <w:rsid w:val="002A03F1"/>
    <w:rsid w:val="002A0B3D"/>
    <w:rsid w:val="002A1F6A"/>
    <w:rsid w:val="002A200B"/>
    <w:rsid w:val="002A3165"/>
    <w:rsid w:val="002A39F2"/>
    <w:rsid w:val="002A3E5C"/>
    <w:rsid w:val="002A4612"/>
    <w:rsid w:val="002A559E"/>
    <w:rsid w:val="002A58E7"/>
    <w:rsid w:val="002A6054"/>
    <w:rsid w:val="002A752D"/>
    <w:rsid w:val="002B058D"/>
    <w:rsid w:val="002B0EE5"/>
    <w:rsid w:val="002B1DC9"/>
    <w:rsid w:val="002B2973"/>
    <w:rsid w:val="002B2EEB"/>
    <w:rsid w:val="002B423D"/>
    <w:rsid w:val="002B4542"/>
    <w:rsid w:val="002B48B8"/>
    <w:rsid w:val="002B53B7"/>
    <w:rsid w:val="002B5607"/>
    <w:rsid w:val="002B57C4"/>
    <w:rsid w:val="002B5FB5"/>
    <w:rsid w:val="002B66A2"/>
    <w:rsid w:val="002B7157"/>
    <w:rsid w:val="002C17D5"/>
    <w:rsid w:val="002C1A1C"/>
    <w:rsid w:val="002C2A31"/>
    <w:rsid w:val="002C3B1D"/>
    <w:rsid w:val="002C4010"/>
    <w:rsid w:val="002C479C"/>
    <w:rsid w:val="002C49BC"/>
    <w:rsid w:val="002C587E"/>
    <w:rsid w:val="002C6665"/>
    <w:rsid w:val="002C7A08"/>
    <w:rsid w:val="002C7C04"/>
    <w:rsid w:val="002D09CD"/>
    <w:rsid w:val="002D0B9F"/>
    <w:rsid w:val="002D1764"/>
    <w:rsid w:val="002D2AAD"/>
    <w:rsid w:val="002D3D5C"/>
    <w:rsid w:val="002D4636"/>
    <w:rsid w:val="002D4D5B"/>
    <w:rsid w:val="002D5F34"/>
    <w:rsid w:val="002D6D63"/>
    <w:rsid w:val="002D792F"/>
    <w:rsid w:val="002E1138"/>
    <w:rsid w:val="002E1513"/>
    <w:rsid w:val="002E1D21"/>
    <w:rsid w:val="002E3484"/>
    <w:rsid w:val="002E3A25"/>
    <w:rsid w:val="002E413F"/>
    <w:rsid w:val="002E44F0"/>
    <w:rsid w:val="002E4F6E"/>
    <w:rsid w:val="002E6333"/>
    <w:rsid w:val="002E6B83"/>
    <w:rsid w:val="002E7C18"/>
    <w:rsid w:val="002F015A"/>
    <w:rsid w:val="002F0ABB"/>
    <w:rsid w:val="002F0ADE"/>
    <w:rsid w:val="002F24FC"/>
    <w:rsid w:val="002F2639"/>
    <w:rsid w:val="002F2B25"/>
    <w:rsid w:val="002F2C87"/>
    <w:rsid w:val="002F2E75"/>
    <w:rsid w:val="002F32CB"/>
    <w:rsid w:val="002F35B5"/>
    <w:rsid w:val="002F3A61"/>
    <w:rsid w:val="002F3B5F"/>
    <w:rsid w:val="002F3C6C"/>
    <w:rsid w:val="002F6A05"/>
    <w:rsid w:val="002F7223"/>
    <w:rsid w:val="0030047F"/>
    <w:rsid w:val="0030090D"/>
    <w:rsid w:val="00301CD5"/>
    <w:rsid w:val="003045BF"/>
    <w:rsid w:val="00304743"/>
    <w:rsid w:val="00304B16"/>
    <w:rsid w:val="00305045"/>
    <w:rsid w:val="00307493"/>
    <w:rsid w:val="0031072F"/>
    <w:rsid w:val="0031152A"/>
    <w:rsid w:val="0031178E"/>
    <w:rsid w:val="00312768"/>
    <w:rsid w:val="00312BE5"/>
    <w:rsid w:val="00313020"/>
    <w:rsid w:val="00313F45"/>
    <w:rsid w:val="00314310"/>
    <w:rsid w:val="00314D77"/>
    <w:rsid w:val="00314F61"/>
    <w:rsid w:val="003151B9"/>
    <w:rsid w:val="003169A6"/>
    <w:rsid w:val="00317065"/>
    <w:rsid w:val="003174A4"/>
    <w:rsid w:val="00317F83"/>
    <w:rsid w:val="003208D7"/>
    <w:rsid w:val="00320DDE"/>
    <w:rsid w:val="00320DEA"/>
    <w:rsid w:val="0032141C"/>
    <w:rsid w:val="00321710"/>
    <w:rsid w:val="0032291B"/>
    <w:rsid w:val="0032304E"/>
    <w:rsid w:val="0032329B"/>
    <w:rsid w:val="00323F63"/>
    <w:rsid w:val="00325470"/>
    <w:rsid w:val="003256CC"/>
    <w:rsid w:val="00326569"/>
    <w:rsid w:val="0032744F"/>
    <w:rsid w:val="00327625"/>
    <w:rsid w:val="00334CE9"/>
    <w:rsid w:val="00334DEF"/>
    <w:rsid w:val="003354E2"/>
    <w:rsid w:val="003370E3"/>
    <w:rsid w:val="0033717B"/>
    <w:rsid w:val="0033719C"/>
    <w:rsid w:val="00337C32"/>
    <w:rsid w:val="00340216"/>
    <w:rsid w:val="003402A2"/>
    <w:rsid w:val="003407BD"/>
    <w:rsid w:val="003417BF"/>
    <w:rsid w:val="003425B0"/>
    <w:rsid w:val="00343492"/>
    <w:rsid w:val="00343D73"/>
    <w:rsid w:val="00344083"/>
    <w:rsid w:val="0034458B"/>
    <w:rsid w:val="00344BA1"/>
    <w:rsid w:val="00344D05"/>
    <w:rsid w:val="00344F53"/>
    <w:rsid w:val="003456CA"/>
    <w:rsid w:val="0034588B"/>
    <w:rsid w:val="00345F7A"/>
    <w:rsid w:val="00346206"/>
    <w:rsid w:val="0034734A"/>
    <w:rsid w:val="00350989"/>
    <w:rsid w:val="003513B2"/>
    <w:rsid w:val="00351915"/>
    <w:rsid w:val="00353ABC"/>
    <w:rsid w:val="00353BF8"/>
    <w:rsid w:val="00353F3F"/>
    <w:rsid w:val="0035412E"/>
    <w:rsid w:val="003549A6"/>
    <w:rsid w:val="00354C0C"/>
    <w:rsid w:val="00356665"/>
    <w:rsid w:val="00356A9E"/>
    <w:rsid w:val="00357BE2"/>
    <w:rsid w:val="00357E41"/>
    <w:rsid w:val="00360346"/>
    <w:rsid w:val="00360AB1"/>
    <w:rsid w:val="00361D75"/>
    <w:rsid w:val="00362226"/>
    <w:rsid w:val="0036222E"/>
    <w:rsid w:val="0036255A"/>
    <w:rsid w:val="00362899"/>
    <w:rsid w:val="00362B13"/>
    <w:rsid w:val="00362D2E"/>
    <w:rsid w:val="003633A8"/>
    <w:rsid w:val="00363B69"/>
    <w:rsid w:val="00363D46"/>
    <w:rsid w:val="00365878"/>
    <w:rsid w:val="00365FE5"/>
    <w:rsid w:val="003706FF"/>
    <w:rsid w:val="0037083F"/>
    <w:rsid w:val="0037179B"/>
    <w:rsid w:val="0037193A"/>
    <w:rsid w:val="00372300"/>
    <w:rsid w:val="00372A30"/>
    <w:rsid w:val="00373130"/>
    <w:rsid w:val="00373252"/>
    <w:rsid w:val="0037328D"/>
    <w:rsid w:val="003736F4"/>
    <w:rsid w:val="00373A2F"/>
    <w:rsid w:val="00376ADD"/>
    <w:rsid w:val="00377CB3"/>
    <w:rsid w:val="00377E15"/>
    <w:rsid w:val="00382DC5"/>
    <w:rsid w:val="00384742"/>
    <w:rsid w:val="00385001"/>
    <w:rsid w:val="00385930"/>
    <w:rsid w:val="003864C6"/>
    <w:rsid w:val="00386A38"/>
    <w:rsid w:val="0039095C"/>
    <w:rsid w:val="003909CC"/>
    <w:rsid w:val="00391805"/>
    <w:rsid w:val="00392CDF"/>
    <w:rsid w:val="00393DA2"/>
    <w:rsid w:val="00393ED7"/>
    <w:rsid w:val="00395053"/>
    <w:rsid w:val="00395DDC"/>
    <w:rsid w:val="0039785E"/>
    <w:rsid w:val="003A2F86"/>
    <w:rsid w:val="003A40FD"/>
    <w:rsid w:val="003A48B3"/>
    <w:rsid w:val="003A5FB5"/>
    <w:rsid w:val="003A627C"/>
    <w:rsid w:val="003A684D"/>
    <w:rsid w:val="003A6ACE"/>
    <w:rsid w:val="003B0861"/>
    <w:rsid w:val="003B0E8D"/>
    <w:rsid w:val="003B2BD9"/>
    <w:rsid w:val="003B43EE"/>
    <w:rsid w:val="003B5BF9"/>
    <w:rsid w:val="003B5F05"/>
    <w:rsid w:val="003B65A5"/>
    <w:rsid w:val="003B6890"/>
    <w:rsid w:val="003B77AD"/>
    <w:rsid w:val="003C098A"/>
    <w:rsid w:val="003C09CE"/>
    <w:rsid w:val="003C147B"/>
    <w:rsid w:val="003C376B"/>
    <w:rsid w:val="003C3A32"/>
    <w:rsid w:val="003C441E"/>
    <w:rsid w:val="003C519B"/>
    <w:rsid w:val="003C614D"/>
    <w:rsid w:val="003C71F8"/>
    <w:rsid w:val="003C7A97"/>
    <w:rsid w:val="003D0243"/>
    <w:rsid w:val="003D06FD"/>
    <w:rsid w:val="003D0A0C"/>
    <w:rsid w:val="003D1FD2"/>
    <w:rsid w:val="003D3702"/>
    <w:rsid w:val="003D3ADB"/>
    <w:rsid w:val="003D64C2"/>
    <w:rsid w:val="003D7013"/>
    <w:rsid w:val="003E108E"/>
    <w:rsid w:val="003E113D"/>
    <w:rsid w:val="003E1271"/>
    <w:rsid w:val="003E2B1D"/>
    <w:rsid w:val="003E2DFE"/>
    <w:rsid w:val="003E48C4"/>
    <w:rsid w:val="003E4FB1"/>
    <w:rsid w:val="003E5093"/>
    <w:rsid w:val="003E57D6"/>
    <w:rsid w:val="003E6675"/>
    <w:rsid w:val="003E66C0"/>
    <w:rsid w:val="003F0073"/>
    <w:rsid w:val="003F20CF"/>
    <w:rsid w:val="003F2917"/>
    <w:rsid w:val="003F302E"/>
    <w:rsid w:val="003F34E2"/>
    <w:rsid w:val="003F4289"/>
    <w:rsid w:val="003F4814"/>
    <w:rsid w:val="003F4FC0"/>
    <w:rsid w:val="003F65AA"/>
    <w:rsid w:val="003F6D2D"/>
    <w:rsid w:val="003F6E3C"/>
    <w:rsid w:val="0040097C"/>
    <w:rsid w:val="004010E4"/>
    <w:rsid w:val="00401602"/>
    <w:rsid w:val="00402052"/>
    <w:rsid w:val="00402881"/>
    <w:rsid w:val="004028F6"/>
    <w:rsid w:val="004033FB"/>
    <w:rsid w:val="00403886"/>
    <w:rsid w:val="00404D0D"/>
    <w:rsid w:val="00405760"/>
    <w:rsid w:val="004063BC"/>
    <w:rsid w:val="00406633"/>
    <w:rsid w:val="00406D40"/>
    <w:rsid w:val="00407A3D"/>
    <w:rsid w:val="00407F36"/>
    <w:rsid w:val="004105AE"/>
    <w:rsid w:val="00410FE9"/>
    <w:rsid w:val="00411B42"/>
    <w:rsid w:val="00412873"/>
    <w:rsid w:val="00413889"/>
    <w:rsid w:val="00414C40"/>
    <w:rsid w:val="00415BD6"/>
    <w:rsid w:val="004166DE"/>
    <w:rsid w:val="00417222"/>
    <w:rsid w:val="0041769C"/>
    <w:rsid w:val="00417E57"/>
    <w:rsid w:val="00420446"/>
    <w:rsid w:val="00420564"/>
    <w:rsid w:val="004209E4"/>
    <w:rsid w:val="00421291"/>
    <w:rsid w:val="00421D21"/>
    <w:rsid w:val="00422640"/>
    <w:rsid w:val="00423747"/>
    <w:rsid w:val="00423A8E"/>
    <w:rsid w:val="00423B46"/>
    <w:rsid w:val="00423FE0"/>
    <w:rsid w:val="00424106"/>
    <w:rsid w:val="00425B4B"/>
    <w:rsid w:val="004265C4"/>
    <w:rsid w:val="00426871"/>
    <w:rsid w:val="00427C6C"/>
    <w:rsid w:val="00427F02"/>
    <w:rsid w:val="004308D6"/>
    <w:rsid w:val="00431E13"/>
    <w:rsid w:val="004348B4"/>
    <w:rsid w:val="00435287"/>
    <w:rsid w:val="00437D64"/>
    <w:rsid w:val="00440961"/>
    <w:rsid w:val="00441212"/>
    <w:rsid w:val="0044164B"/>
    <w:rsid w:val="00441E1C"/>
    <w:rsid w:val="00441E7F"/>
    <w:rsid w:val="00441F70"/>
    <w:rsid w:val="00442F78"/>
    <w:rsid w:val="00444A5C"/>
    <w:rsid w:val="00445878"/>
    <w:rsid w:val="00445E39"/>
    <w:rsid w:val="0044756A"/>
    <w:rsid w:val="00450FCB"/>
    <w:rsid w:val="00451808"/>
    <w:rsid w:val="004518D9"/>
    <w:rsid w:val="00451A7D"/>
    <w:rsid w:val="00451D86"/>
    <w:rsid w:val="00452822"/>
    <w:rsid w:val="00452F3F"/>
    <w:rsid w:val="004533D5"/>
    <w:rsid w:val="00453505"/>
    <w:rsid w:val="00453D57"/>
    <w:rsid w:val="004545EC"/>
    <w:rsid w:val="004556A4"/>
    <w:rsid w:val="00455764"/>
    <w:rsid w:val="00456600"/>
    <w:rsid w:val="0045698A"/>
    <w:rsid w:val="00456A7C"/>
    <w:rsid w:val="00456B19"/>
    <w:rsid w:val="00456C6B"/>
    <w:rsid w:val="00456CD8"/>
    <w:rsid w:val="00457604"/>
    <w:rsid w:val="00457B00"/>
    <w:rsid w:val="00460999"/>
    <w:rsid w:val="004611A6"/>
    <w:rsid w:val="00461F11"/>
    <w:rsid w:val="004630DA"/>
    <w:rsid w:val="0046343D"/>
    <w:rsid w:val="0046456C"/>
    <w:rsid w:val="00464F0B"/>
    <w:rsid w:val="0046522F"/>
    <w:rsid w:val="00465992"/>
    <w:rsid w:val="00470572"/>
    <w:rsid w:val="00470721"/>
    <w:rsid w:val="004715D6"/>
    <w:rsid w:val="00471A95"/>
    <w:rsid w:val="00473005"/>
    <w:rsid w:val="004732A0"/>
    <w:rsid w:val="00473FD2"/>
    <w:rsid w:val="0047798D"/>
    <w:rsid w:val="0048021C"/>
    <w:rsid w:val="0048063A"/>
    <w:rsid w:val="00480A31"/>
    <w:rsid w:val="00480C32"/>
    <w:rsid w:val="004810C2"/>
    <w:rsid w:val="0048133F"/>
    <w:rsid w:val="004817DF"/>
    <w:rsid w:val="00481D8A"/>
    <w:rsid w:val="004825EB"/>
    <w:rsid w:val="00484A25"/>
    <w:rsid w:val="00485911"/>
    <w:rsid w:val="00487932"/>
    <w:rsid w:val="00487ECE"/>
    <w:rsid w:val="00491E2A"/>
    <w:rsid w:val="00491E98"/>
    <w:rsid w:val="00491FF9"/>
    <w:rsid w:val="00492014"/>
    <w:rsid w:val="00492838"/>
    <w:rsid w:val="0049541B"/>
    <w:rsid w:val="004955BD"/>
    <w:rsid w:val="00496178"/>
    <w:rsid w:val="004974E9"/>
    <w:rsid w:val="00497D2A"/>
    <w:rsid w:val="004A1512"/>
    <w:rsid w:val="004A1D59"/>
    <w:rsid w:val="004A2736"/>
    <w:rsid w:val="004A3552"/>
    <w:rsid w:val="004A65A6"/>
    <w:rsid w:val="004A66D2"/>
    <w:rsid w:val="004A6ABD"/>
    <w:rsid w:val="004B004D"/>
    <w:rsid w:val="004B1201"/>
    <w:rsid w:val="004B2E15"/>
    <w:rsid w:val="004B35FC"/>
    <w:rsid w:val="004B3690"/>
    <w:rsid w:val="004B3BCE"/>
    <w:rsid w:val="004B3D6E"/>
    <w:rsid w:val="004B3F2C"/>
    <w:rsid w:val="004B4E10"/>
    <w:rsid w:val="004B5E13"/>
    <w:rsid w:val="004B679A"/>
    <w:rsid w:val="004B76C7"/>
    <w:rsid w:val="004C0057"/>
    <w:rsid w:val="004C05D4"/>
    <w:rsid w:val="004C0AF0"/>
    <w:rsid w:val="004C1DBA"/>
    <w:rsid w:val="004C60EF"/>
    <w:rsid w:val="004C67E6"/>
    <w:rsid w:val="004C7B85"/>
    <w:rsid w:val="004C7DEA"/>
    <w:rsid w:val="004D1082"/>
    <w:rsid w:val="004D1AE4"/>
    <w:rsid w:val="004D320A"/>
    <w:rsid w:val="004D4B64"/>
    <w:rsid w:val="004D4BFD"/>
    <w:rsid w:val="004D6201"/>
    <w:rsid w:val="004D6388"/>
    <w:rsid w:val="004D77EA"/>
    <w:rsid w:val="004D7A6C"/>
    <w:rsid w:val="004E0D7A"/>
    <w:rsid w:val="004E10F6"/>
    <w:rsid w:val="004E1157"/>
    <w:rsid w:val="004E1173"/>
    <w:rsid w:val="004E267B"/>
    <w:rsid w:val="004E401A"/>
    <w:rsid w:val="004E506C"/>
    <w:rsid w:val="004E56B3"/>
    <w:rsid w:val="004E64F5"/>
    <w:rsid w:val="004E6625"/>
    <w:rsid w:val="004E7F4F"/>
    <w:rsid w:val="004F1518"/>
    <w:rsid w:val="004F1EDB"/>
    <w:rsid w:val="004F24BF"/>
    <w:rsid w:val="004F252F"/>
    <w:rsid w:val="004F2F8F"/>
    <w:rsid w:val="004F3B94"/>
    <w:rsid w:val="004F3C7B"/>
    <w:rsid w:val="004F4ADA"/>
    <w:rsid w:val="004F535C"/>
    <w:rsid w:val="004F5E01"/>
    <w:rsid w:val="004F61B9"/>
    <w:rsid w:val="004F66E6"/>
    <w:rsid w:val="004F751F"/>
    <w:rsid w:val="004F7B48"/>
    <w:rsid w:val="005039D4"/>
    <w:rsid w:val="00503F00"/>
    <w:rsid w:val="005078D7"/>
    <w:rsid w:val="005101A5"/>
    <w:rsid w:val="00510844"/>
    <w:rsid w:val="00513661"/>
    <w:rsid w:val="00514725"/>
    <w:rsid w:val="00514EBD"/>
    <w:rsid w:val="00514F6D"/>
    <w:rsid w:val="005157EB"/>
    <w:rsid w:val="00515B3A"/>
    <w:rsid w:val="0051658C"/>
    <w:rsid w:val="005177D5"/>
    <w:rsid w:val="005207FF"/>
    <w:rsid w:val="00520BB2"/>
    <w:rsid w:val="005213B6"/>
    <w:rsid w:val="005239E4"/>
    <w:rsid w:val="00524015"/>
    <w:rsid w:val="00524697"/>
    <w:rsid w:val="005246EC"/>
    <w:rsid w:val="00524BAA"/>
    <w:rsid w:val="005255ED"/>
    <w:rsid w:val="00527AEA"/>
    <w:rsid w:val="005301B3"/>
    <w:rsid w:val="005302FE"/>
    <w:rsid w:val="0053070B"/>
    <w:rsid w:val="005307A1"/>
    <w:rsid w:val="00531A95"/>
    <w:rsid w:val="005320A6"/>
    <w:rsid w:val="00532E26"/>
    <w:rsid w:val="0053382E"/>
    <w:rsid w:val="00534822"/>
    <w:rsid w:val="00534A35"/>
    <w:rsid w:val="0053557F"/>
    <w:rsid w:val="00537000"/>
    <w:rsid w:val="00537594"/>
    <w:rsid w:val="00540DD4"/>
    <w:rsid w:val="005437FF"/>
    <w:rsid w:val="0054466C"/>
    <w:rsid w:val="00545078"/>
    <w:rsid w:val="0054576B"/>
    <w:rsid w:val="005457F6"/>
    <w:rsid w:val="00545A43"/>
    <w:rsid w:val="00545C6A"/>
    <w:rsid w:val="00546041"/>
    <w:rsid w:val="005464EC"/>
    <w:rsid w:val="00546D85"/>
    <w:rsid w:val="00547119"/>
    <w:rsid w:val="005475C8"/>
    <w:rsid w:val="00547AD8"/>
    <w:rsid w:val="0055045E"/>
    <w:rsid w:val="00550CE6"/>
    <w:rsid w:val="00550FBA"/>
    <w:rsid w:val="00551596"/>
    <w:rsid w:val="00551B92"/>
    <w:rsid w:val="005524D5"/>
    <w:rsid w:val="00552C2A"/>
    <w:rsid w:val="00553438"/>
    <w:rsid w:val="00553B21"/>
    <w:rsid w:val="00553C77"/>
    <w:rsid w:val="005543CB"/>
    <w:rsid w:val="0055541D"/>
    <w:rsid w:val="00556762"/>
    <w:rsid w:val="00556AF2"/>
    <w:rsid w:val="00556C60"/>
    <w:rsid w:val="00557807"/>
    <w:rsid w:val="00560B6E"/>
    <w:rsid w:val="0056244B"/>
    <w:rsid w:val="00562625"/>
    <w:rsid w:val="00562AD4"/>
    <w:rsid w:val="00563190"/>
    <w:rsid w:val="00563C6F"/>
    <w:rsid w:val="00566014"/>
    <w:rsid w:val="00566866"/>
    <w:rsid w:val="0056702E"/>
    <w:rsid w:val="005674A3"/>
    <w:rsid w:val="005679DC"/>
    <w:rsid w:val="005701A7"/>
    <w:rsid w:val="005704B5"/>
    <w:rsid w:val="00571FF1"/>
    <w:rsid w:val="00572193"/>
    <w:rsid w:val="00572B92"/>
    <w:rsid w:val="0057437C"/>
    <w:rsid w:val="005743AA"/>
    <w:rsid w:val="00576B2A"/>
    <w:rsid w:val="00576F97"/>
    <w:rsid w:val="00580332"/>
    <w:rsid w:val="005805C0"/>
    <w:rsid w:val="00580627"/>
    <w:rsid w:val="00580C96"/>
    <w:rsid w:val="00581B00"/>
    <w:rsid w:val="00581BBC"/>
    <w:rsid w:val="0058228C"/>
    <w:rsid w:val="00583357"/>
    <w:rsid w:val="00583DED"/>
    <w:rsid w:val="0058590F"/>
    <w:rsid w:val="005862D4"/>
    <w:rsid w:val="005869C0"/>
    <w:rsid w:val="00586A64"/>
    <w:rsid w:val="00586D38"/>
    <w:rsid w:val="0059068E"/>
    <w:rsid w:val="00590FB9"/>
    <w:rsid w:val="00591214"/>
    <w:rsid w:val="00591A80"/>
    <w:rsid w:val="0059202C"/>
    <w:rsid w:val="005932FE"/>
    <w:rsid w:val="00597303"/>
    <w:rsid w:val="005A0A95"/>
    <w:rsid w:val="005A0C73"/>
    <w:rsid w:val="005A0D56"/>
    <w:rsid w:val="005A1788"/>
    <w:rsid w:val="005A21ED"/>
    <w:rsid w:val="005A37CE"/>
    <w:rsid w:val="005A3C58"/>
    <w:rsid w:val="005A3CFC"/>
    <w:rsid w:val="005A40E2"/>
    <w:rsid w:val="005A4CFF"/>
    <w:rsid w:val="005A4FC7"/>
    <w:rsid w:val="005A5BD6"/>
    <w:rsid w:val="005A5E59"/>
    <w:rsid w:val="005A6665"/>
    <w:rsid w:val="005A71C0"/>
    <w:rsid w:val="005B04D6"/>
    <w:rsid w:val="005B0779"/>
    <w:rsid w:val="005B13C4"/>
    <w:rsid w:val="005B14C2"/>
    <w:rsid w:val="005B1EE4"/>
    <w:rsid w:val="005B1F10"/>
    <w:rsid w:val="005B25A0"/>
    <w:rsid w:val="005B2C47"/>
    <w:rsid w:val="005B583F"/>
    <w:rsid w:val="005B5A75"/>
    <w:rsid w:val="005B63D7"/>
    <w:rsid w:val="005B7134"/>
    <w:rsid w:val="005B7213"/>
    <w:rsid w:val="005B74C4"/>
    <w:rsid w:val="005C0502"/>
    <w:rsid w:val="005C2075"/>
    <w:rsid w:val="005C3561"/>
    <w:rsid w:val="005C3883"/>
    <w:rsid w:val="005C4484"/>
    <w:rsid w:val="005C4A0D"/>
    <w:rsid w:val="005C6FD9"/>
    <w:rsid w:val="005C7AD5"/>
    <w:rsid w:val="005C7BE9"/>
    <w:rsid w:val="005D0538"/>
    <w:rsid w:val="005D0593"/>
    <w:rsid w:val="005D06A3"/>
    <w:rsid w:val="005D0B26"/>
    <w:rsid w:val="005D1DFB"/>
    <w:rsid w:val="005D20DD"/>
    <w:rsid w:val="005D334D"/>
    <w:rsid w:val="005D3C89"/>
    <w:rsid w:val="005D3DFA"/>
    <w:rsid w:val="005D3F52"/>
    <w:rsid w:val="005D4006"/>
    <w:rsid w:val="005D4601"/>
    <w:rsid w:val="005D4CCD"/>
    <w:rsid w:val="005D69B8"/>
    <w:rsid w:val="005D7E91"/>
    <w:rsid w:val="005E091E"/>
    <w:rsid w:val="005E198C"/>
    <w:rsid w:val="005E1B40"/>
    <w:rsid w:val="005E1DA7"/>
    <w:rsid w:val="005E53C5"/>
    <w:rsid w:val="005E60D7"/>
    <w:rsid w:val="005E77DE"/>
    <w:rsid w:val="005F0FE6"/>
    <w:rsid w:val="005F218B"/>
    <w:rsid w:val="005F2348"/>
    <w:rsid w:val="005F27F0"/>
    <w:rsid w:val="005F2A90"/>
    <w:rsid w:val="005F4A5F"/>
    <w:rsid w:val="005F4ACA"/>
    <w:rsid w:val="005F5C65"/>
    <w:rsid w:val="005F5DE7"/>
    <w:rsid w:val="005F62AE"/>
    <w:rsid w:val="005F6514"/>
    <w:rsid w:val="005F6C04"/>
    <w:rsid w:val="00600617"/>
    <w:rsid w:val="006024B9"/>
    <w:rsid w:val="0060276F"/>
    <w:rsid w:val="0060311D"/>
    <w:rsid w:val="00603D09"/>
    <w:rsid w:val="00603F05"/>
    <w:rsid w:val="00605706"/>
    <w:rsid w:val="00606F6B"/>
    <w:rsid w:val="00607C07"/>
    <w:rsid w:val="0061099B"/>
    <w:rsid w:val="0061109F"/>
    <w:rsid w:val="00611154"/>
    <w:rsid w:val="006116DE"/>
    <w:rsid w:val="00612285"/>
    <w:rsid w:val="00612473"/>
    <w:rsid w:val="00612C9B"/>
    <w:rsid w:val="00613044"/>
    <w:rsid w:val="00613485"/>
    <w:rsid w:val="00613AD7"/>
    <w:rsid w:val="0061660F"/>
    <w:rsid w:val="00616987"/>
    <w:rsid w:val="00620F8B"/>
    <w:rsid w:val="00621AF9"/>
    <w:rsid w:val="006223F5"/>
    <w:rsid w:val="006225D5"/>
    <w:rsid w:val="00622DA4"/>
    <w:rsid w:val="00622E4B"/>
    <w:rsid w:val="00624400"/>
    <w:rsid w:val="00624F06"/>
    <w:rsid w:val="0062545B"/>
    <w:rsid w:val="00625866"/>
    <w:rsid w:val="006258F5"/>
    <w:rsid w:val="00626367"/>
    <w:rsid w:val="006263D9"/>
    <w:rsid w:val="00626AE5"/>
    <w:rsid w:val="00630A82"/>
    <w:rsid w:val="00633DA6"/>
    <w:rsid w:val="00633DA7"/>
    <w:rsid w:val="00633F52"/>
    <w:rsid w:val="00635214"/>
    <w:rsid w:val="00635699"/>
    <w:rsid w:val="006375FE"/>
    <w:rsid w:val="0063769F"/>
    <w:rsid w:val="0064326A"/>
    <w:rsid w:val="006434D1"/>
    <w:rsid w:val="00643DD2"/>
    <w:rsid w:val="00644107"/>
    <w:rsid w:val="00644881"/>
    <w:rsid w:val="00646457"/>
    <w:rsid w:val="0064652C"/>
    <w:rsid w:val="006473D1"/>
    <w:rsid w:val="00647938"/>
    <w:rsid w:val="0065013E"/>
    <w:rsid w:val="00650B4F"/>
    <w:rsid w:val="006528B6"/>
    <w:rsid w:val="00652961"/>
    <w:rsid w:val="0065445F"/>
    <w:rsid w:val="00654543"/>
    <w:rsid w:val="00655426"/>
    <w:rsid w:val="00655A7E"/>
    <w:rsid w:val="006561D8"/>
    <w:rsid w:val="00657EE5"/>
    <w:rsid w:val="006603BF"/>
    <w:rsid w:val="006609F9"/>
    <w:rsid w:val="00660A13"/>
    <w:rsid w:val="00661AEA"/>
    <w:rsid w:val="00663A04"/>
    <w:rsid w:val="00666538"/>
    <w:rsid w:val="006668F3"/>
    <w:rsid w:val="00667C60"/>
    <w:rsid w:val="006703EC"/>
    <w:rsid w:val="00670F48"/>
    <w:rsid w:val="00670FA6"/>
    <w:rsid w:val="006749FD"/>
    <w:rsid w:val="00674CC9"/>
    <w:rsid w:val="00675E24"/>
    <w:rsid w:val="00676303"/>
    <w:rsid w:val="00676678"/>
    <w:rsid w:val="00676947"/>
    <w:rsid w:val="0067699D"/>
    <w:rsid w:val="00680165"/>
    <w:rsid w:val="00680B0D"/>
    <w:rsid w:val="00681EA5"/>
    <w:rsid w:val="006822B2"/>
    <w:rsid w:val="00682787"/>
    <w:rsid w:val="00682ED2"/>
    <w:rsid w:val="00683DE0"/>
    <w:rsid w:val="00684C25"/>
    <w:rsid w:val="00684C2C"/>
    <w:rsid w:val="006852B6"/>
    <w:rsid w:val="0068658A"/>
    <w:rsid w:val="00686673"/>
    <w:rsid w:val="00686944"/>
    <w:rsid w:val="006869A2"/>
    <w:rsid w:val="006875C4"/>
    <w:rsid w:val="006903ED"/>
    <w:rsid w:val="0069086E"/>
    <w:rsid w:val="00690E29"/>
    <w:rsid w:val="00690E6A"/>
    <w:rsid w:val="00692326"/>
    <w:rsid w:val="006924E8"/>
    <w:rsid w:val="00692679"/>
    <w:rsid w:val="006929F0"/>
    <w:rsid w:val="006931D8"/>
    <w:rsid w:val="006937C6"/>
    <w:rsid w:val="0069393A"/>
    <w:rsid w:val="006959D9"/>
    <w:rsid w:val="0069626C"/>
    <w:rsid w:val="00696304"/>
    <w:rsid w:val="0069672E"/>
    <w:rsid w:val="006A0117"/>
    <w:rsid w:val="006A02F3"/>
    <w:rsid w:val="006A0624"/>
    <w:rsid w:val="006A14E6"/>
    <w:rsid w:val="006A15B1"/>
    <w:rsid w:val="006A1717"/>
    <w:rsid w:val="006A1C2F"/>
    <w:rsid w:val="006A1D93"/>
    <w:rsid w:val="006A248A"/>
    <w:rsid w:val="006A2CF2"/>
    <w:rsid w:val="006A3616"/>
    <w:rsid w:val="006A3ABB"/>
    <w:rsid w:val="006A3F5C"/>
    <w:rsid w:val="006A41BC"/>
    <w:rsid w:val="006A43CB"/>
    <w:rsid w:val="006A46CC"/>
    <w:rsid w:val="006A513B"/>
    <w:rsid w:val="006A52EB"/>
    <w:rsid w:val="006A6305"/>
    <w:rsid w:val="006A64B5"/>
    <w:rsid w:val="006A6770"/>
    <w:rsid w:val="006A70F2"/>
    <w:rsid w:val="006A73D0"/>
    <w:rsid w:val="006A7573"/>
    <w:rsid w:val="006A7ED1"/>
    <w:rsid w:val="006B02D2"/>
    <w:rsid w:val="006B2330"/>
    <w:rsid w:val="006B366E"/>
    <w:rsid w:val="006B5900"/>
    <w:rsid w:val="006B6F29"/>
    <w:rsid w:val="006C0A2C"/>
    <w:rsid w:val="006C0D63"/>
    <w:rsid w:val="006C17B0"/>
    <w:rsid w:val="006C1B7E"/>
    <w:rsid w:val="006C1C7C"/>
    <w:rsid w:val="006C2D0A"/>
    <w:rsid w:val="006C37A1"/>
    <w:rsid w:val="006C49A9"/>
    <w:rsid w:val="006C50EF"/>
    <w:rsid w:val="006D0894"/>
    <w:rsid w:val="006D0940"/>
    <w:rsid w:val="006D0C5C"/>
    <w:rsid w:val="006D0D5A"/>
    <w:rsid w:val="006D4521"/>
    <w:rsid w:val="006D5CB9"/>
    <w:rsid w:val="006D74F3"/>
    <w:rsid w:val="006D7975"/>
    <w:rsid w:val="006E036B"/>
    <w:rsid w:val="006E0407"/>
    <w:rsid w:val="006E0510"/>
    <w:rsid w:val="006E0739"/>
    <w:rsid w:val="006E0CB2"/>
    <w:rsid w:val="006E130D"/>
    <w:rsid w:val="006E1796"/>
    <w:rsid w:val="006E1F87"/>
    <w:rsid w:val="006E25C7"/>
    <w:rsid w:val="006E38C8"/>
    <w:rsid w:val="006E38F3"/>
    <w:rsid w:val="006E39F0"/>
    <w:rsid w:val="006E5263"/>
    <w:rsid w:val="006E5C12"/>
    <w:rsid w:val="006E6145"/>
    <w:rsid w:val="006E66F2"/>
    <w:rsid w:val="006E6944"/>
    <w:rsid w:val="006E7D74"/>
    <w:rsid w:val="006F0D57"/>
    <w:rsid w:val="006F1760"/>
    <w:rsid w:val="006F252D"/>
    <w:rsid w:val="006F293A"/>
    <w:rsid w:val="006F4D22"/>
    <w:rsid w:val="006F597B"/>
    <w:rsid w:val="006F5EBC"/>
    <w:rsid w:val="006F5EF7"/>
    <w:rsid w:val="006F69A5"/>
    <w:rsid w:val="007005AC"/>
    <w:rsid w:val="00700A94"/>
    <w:rsid w:val="00705EC8"/>
    <w:rsid w:val="00706CBA"/>
    <w:rsid w:val="00710C21"/>
    <w:rsid w:val="00710D33"/>
    <w:rsid w:val="0071119E"/>
    <w:rsid w:val="0071197E"/>
    <w:rsid w:val="00711F9F"/>
    <w:rsid w:val="007122F8"/>
    <w:rsid w:val="00712EE9"/>
    <w:rsid w:val="00713C5B"/>
    <w:rsid w:val="00715996"/>
    <w:rsid w:val="00717DDF"/>
    <w:rsid w:val="00724DEC"/>
    <w:rsid w:val="007251A9"/>
    <w:rsid w:val="00725FA7"/>
    <w:rsid w:val="007266A4"/>
    <w:rsid w:val="007278DB"/>
    <w:rsid w:val="00727CE0"/>
    <w:rsid w:val="007311C6"/>
    <w:rsid w:val="007328DB"/>
    <w:rsid w:val="007334D7"/>
    <w:rsid w:val="00733AEA"/>
    <w:rsid w:val="00735C99"/>
    <w:rsid w:val="00735D36"/>
    <w:rsid w:val="00736794"/>
    <w:rsid w:val="00737BE8"/>
    <w:rsid w:val="00737CB2"/>
    <w:rsid w:val="007402B1"/>
    <w:rsid w:val="00742BE3"/>
    <w:rsid w:val="007439B3"/>
    <w:rsid w:val="0074489E"/>
    <w:rsid w:val="00744E8B"/>
    <w:rsid w:val="00744F0F"/>
    <w:rsid w:val="00747669"/>
    <w:rsid w:val="00751B16"/>
    <w:rsid w:val="00755EA7"/>
    <w:rsid w:val="00756D7F"/>
    <w:rsid w:val="00761AFD"/>
    <w:rsid w:val="0076249B"/>
    <w:rsid w:val="00762A6F"/>
    <w:rsid w:val="007635BA"/>
    <w:rsid w:val="007637C5"/>
    <w:rsid w:val="00764171"/>
    <w:rsid w:val="007644E7"/>
    <w:rsid w:val="00764B81"/>
    <w:rsid w:val="00764C8E"/>
    <w:rsid w:val="00764DC2"/>
    <w:rsid w:val="00764F1C"/>
    <w:rsid w:val="00765A66"/>
    <w:rsid w:val="00766062"/>
    <w:rsid w:val="007669C6"/>
    <w:rsid w:val="00766EC0"/>
    <w:rsid w:val="00767826"/>
    <w:rsid w:val="00767F14"/>
    <w:rsid w:val="00767FFD"/>
    <w:rsid w:val="0077026A"/>
    <w:rsid w:val="00770681"/>
    <w:rsid w:val="00771178"/>
    <w:rsid w:val="007711F1"/>
    <w:rsid w:val="007712AE"/>
    <w:rsid w:val="0077168A"/>
    <w:rsid w:val="007725B5"/>
    <w:rsid w:val="00772CA4"/>
    <w:rsid w:val="00772F69"/>
    <w:rsid w:val="00772FAD"/>
    <w:rsid w:val="007735ED"/>
    <w:rsid w:val="00774379"/>
    <w:rsid w:val="00774A24"/>
    <w:rsid w:val="007757EC"/>
    <w:rsid w:val="00775FC0"/>
    <w:rsid w:val="00776E71"/>
    <w:rsid w:val="0077727B"/>
    <w:rsid w:val="00777830"/>
    <w:rsid w:val="0078009C"/>
    <w:rsid w:val="0078068A"/>
    <w:rsid w:val="00780B8E"/>
    <w:rsid w:val="00780C87"/>
    <w:rsid w:val="0078101E"/>
    <w:rsid w:val="00781D89"/>
    <w:rsid w:val="00781F66"/>
    <w:rsid w:val="007838A3"/>
    <w:rsid w:val="00783DCB"/>
    <w:rsid w:val="007847BA"/>
    <w:rsid w:val="00785052"/>
    <w:rsid w:val="00785333"/>
    <w:rsid w:val="007854D9"/>
    <w:rsid w:val="00785A0C"/>
    <w:rsid w:val="00786C75"/>
    <w:rsid w:val="00786C85"/>
    <w:rsid w:val="00786FD7"/>
    <w:rsid w:val="007870B6"/>
    <w:rsid w:val="0078739B"/>
    <w:rsid w:val="00787C39"/>
    <w:rsid w:val="0079016E"/>
    <w:rsid w:val="00790ED9"/>
    <w:rsid w:val="0079100B"/>
    <w:rsid w:val="00791281"/>
    <w:rsid w:val="00791441"/>
    <w:rsid w:val="00791EAF"/>
    <w:rsid w:val="0079263C"/>
    <w:rsid w:val="00793CD6"/>
    <w:rsid w:val="00794B07"/>
    <w:rsid w:val="00795425"/>
    <w:rsid w:val="007966DD"/>
    <w:rsid w:val="00796AA3"/>
    <w:rsid w:val="00797052"/>
    <w:rsid w:val="007A0781"/>
    <w:rsid w:val="007A1B4A"/>
    <w:rsid w:val="007A1E5C"/>
    <w:rsid w:val="007A378B"/>
    <w:rsid w:val="007A399A"/>
    <w:rsid w:val="007A42E6"/>
    <w:rsid w:val="007A4BC7"/>
    <w:rsid w:val="007A5B31"/>
    <w:rsid w:val="007A618B"/>
    <w:rsid w:val="007A6821"/>
    <w:rsid w:val="007A769F"/>
    <w:rsid w:val="007A7E2C"/>
    <w:rsid w:val="007B2344"/>
    <w:rsid w:val="007B256A"/>
    <w:rsid w:val="007B47DE"/>
    <w:rsid w:val="007B4A26"/>
    <w:rsid w:val="007B54D3"/>
    <w:rsid w:val="007B5937"/>
    <w:rsid w:val="007B651A"/>
    <w:rsid w:val="007B6C52"/>
    <w:rsid w:val="007B6DD5"/>
    <w:rsid w:val="007B78B1"/>
    <w:rsid w:val="007C0449"/>
    <w:rsid w:val="007C20AB"/>
    <w:rsid w:val="007C4BB1"/>
    <w:rsid w:val="007C75EF"/>
    <w:rsid w:val="007C786D"/>
    <w:rsid w:val="007D0A60"/>
    <w:rsid w:val="007D0B46"/>
    <w:rsid w:val="007D0C35"/>
    <w:rsid w:val="007D0C53"/>
    <w:rsid w:val="007D0E65"/>
    <w:rsid w:val="007D185A"/>
    <w:rsid w:val="007D26D5"/>
    <w:rsid w:val="007D39F3"/>
    <w:rsid w:val="007D3C12"/>
    <w:rsid w:val="007D4490"/>
    <w:rsid w:val="007D691A"/>
    <w:rsid w:val="007D7329"/>
    <w:rsid w:val="007D7624"/>
    <w:rsid w:val="007D76FD"/>
    <w:rsid w:val="007E0192"/>
    <w:rsid w:val="007E0D45"/>
    <w:rsid w:val="007E1B0D"/>
    <w:rsid w:val="007E3BE7"/>
    <w:rsid w:val="007E4133"/>
    <w:rsid w:val="007E4C05"/>
    <w:rsid w:val="007E5396"/>
    <w:rsid w:val="007E58F4"/>
    <w:rsid w:val="007E5BD2"/>
    <w:rsid w:val="007E6A7F"/>
    <w:rsid w:val="007E6AE8"/>
    <w:rsid w:val="007F08C4"/>
    <w:rsid w:val="007F189A"/>
    <w:rsid w:val="007F1949"/>
    <w:rsid w:val="007F1E19"/>
    <w:rsid w:val="007F36E2"/>
    <w:rsid w:val="007F52DE"/>
    <w:rsid w:val="007F53A1"/>
    <w:rsid w:val="007F5A8D"/>
    <w:rsid w:val="007F5DB6"/>
    <w:rsid w:val="007F6291"/>
    <w:rsid w:val="007F72AC"/>
    <w:rsid w:val="007F7990"/>
    <w:rsid w:val="008000C1"/>
    <w:rsid w:val="00800119"/>
    <w:rsid w:val="00800196"/>
    <w:rsid w:val="008019F0"/>
    <w:rsid w:val="00801B68"/>
    <w:rsid w:val="00802235"/>
    <w:rsid w:val="0080243F"/>
    <w:rsid w:val="00803B3B"/>
    <w:rsid w:val="00803EAD"/>
    <w:rsid w:val="0080415C"/>
    <w:rsid w:val="00806278"/>
    <w:rsid w:val="00806526"/>
    <w:rsid w:val="0080689D"/>
    <w:rsid w:val="00806A95"/>
    <w:rsid w:val="0080729C"/>
    <w:rsid w:val="008076AC"/>
    <w:rsid w:val="00810C47"/>
    <w:rsid w:val="008118EE"/>
    <w:rsid w:val="00811FED"/>
    <w:rsid w:val="00812366"/>
    <w:rsid w:val="00812450"/>
    <w:rsid w:val="00813285"/>
    <w:rsid w:val="008139FE"/>
    <w:rsid w:val="00813E99"/>
    <w:rsid w:val="0081441D"/>
    <w:rsid w:val="008145E8"/>
    <w:rsid w:val="00814B76"/>
    <w:rsid w:val="00815168"/>
    <w:rsid w:val="00815DA6"/>
    <w:rsid w:val="00815DCA"/>
    <w:rsid w:val="00816E13"/>
    <w:rsid w:val="00816FDD"/>
    <w:rsid w:val="008172B3"/>
    <w:rsid w:val="00817ACB"/>
    <w:rsid w:val="00817C04"/>
    <w:rsid w:val="00821107"/>
    <w:rsid w:val="008212F2"/>
    <w:rsid w:val="00821321"/>
    <w:rsid w:val="00821979"/>
    <w:rsid w:val="00822495"/>
    <w:rsid w:val="0082297B"/>
    <w:rsid w:val="008306E9"/>
    <w:rsid w:val="0083342E"/>
    <w:rsid w:val="00833ADD"/>
    <w:rsid w:val="00833EAD"/>
    <w:rsid w:val="0083475F"/>
    <w:rsid w:val="00834F30"/>
    <w:rsid w:val="00835DB2"/>
    <w:rsid w:val="008363DD"/>
    <w:rsid w:val="00837D85"/>
    <w:rsid w:val="00840303"/>
    <w:rsid w:val="008416FF"/>
    <w:rsid w:val="008417E9"/>
    <w:rsid w:val="008420BD"/>
    <w:rsid w:val="00843888"/>
    <w:rsid w:val="00844C23"/>
    <w:rsid w:val="00844DA8"/>
    <w:rsid w:val="008464D7"/>
    <w:rsid w:val="0084739D"/>
    <w:rsid w:val="00850663"/>
    <w:rsid w:val="00850F78"/>
    <w:rsid w:val="00851113"/>
    <w:rsid w:val="0085261F"/>
    <w:rsid w:val="00852784"/>
    <w:rsid w:val="008527A5"/>
    <w:rsid w:val="00853291"/>
    <w:rsid w:val="00853A11"/>
    <w:rsid w:val="00854C03"/>
    <w:rsid w:val="00856DE9"/>
    <w:rsid w:val="0085705C"/>
    <w:rsid w:val="008625ED"/>
    <w:rsid w:val="00862C08"/>
    <w:rsid w:val="00863265"/>
    <w:rsid w:val="0086459D"/>
    <w:rsid w:val="00865EF4"/>
    <w:rsid w:val="00866053"/>
    <w:rsid w:val="008661D8"/>
    <w:rsid w:val="008664CE"/>
    <w:rsid w:val="008677A6"/>
    <w:rsid w:val="00867E9E"/>
    <w:rsid w:val="0087122E"/>
    <w:rsid w:val="0087252B"/>
    <w:rsid w:val="00873C0D"/>
    <w:rsid w:val="00873C10"/>
    <w:rsid w:val="008741F2"/>
    <w:rsid w:val="00875C84"/>
    <w:rsid w:val="00876701"/>
    <w:rsid w:val="008769D5"/>
    <w:rsid w:val="00876AA7"/>
    <w:rsid w:val="00877148"/>
    <w:rsid w:val="008777E6"/>
    <w:rsid w:val="00880C91"/>
    <w:rsid w:val="00881EFC"/>
    <w:rsid w:val="008825B1"/>
    <w:rsid w:val="0088277B"/>
    <w:rsid w:val="008828A8"/>
    <w:rsid w:val="00882FD6"/>
    <w:rsid w:val="00883970"/>
    <w:rsid w:val="00883CD8"/>
    <w:rsid w:val="00884ED3"/>
    <w:rsid w:val="00887746"/>
    <w:rsid w:val="008901D5"/>
    <w:rsid w:val="008903F4"/>
    <w:rsid w:val="00890ABD"/>
    <w:rsid w:val="008919DC"/>
    <w:rsid w:val="00891B20"/>
    <w:rsid w:val="00891BE4"/>
    <w:rsid w:val="00892931"/>
    <w:rsid w:val="00892C5D"/>
    <w:rsid w:val="00893020"/>
    <w:rsid w:val="0089365A"/>
    <w:rsid w:val="0089658C"/>
    <w:rsid w:val="00897A4B"/>
    <w:rsid w:val="00897BDF"/>
    <w:rsid w:val="008A00F7"/>
    <w:rsid w:val="008A095B"/>
    <w:rsid w:val="008A1004"/>
    <w:rsid w:val="008A18F9"/>
    <w:rsid w:val="008A1ECB"/>
    <w:rsid w:val="008A2833"/>
    <w:rsid w:val="008A2CFE"/>
    <w:rsid w:val="008A313F"/>
    <w:rsid w:val="008A3DA8"/>
    <w:rsid w:val="008A4696"/>
    <w:rsid w:val="008A7AD2"/>
    <w:rsid w:val="008B13FF"/>
    <w:rsid w:val="008B1586"/>
    <w:rsid w:val="008B3044"/>
    <w:rsid w:val="008B3A6D"/>
    <w:rsid w:val="008B4701"/>
    <w:rsid w:val="008B6159"/>
    <w:rsid w:val="008B62E6"/>
    <w:rsid w:val="008B7AE8"/>
    <w:rsid w:val="008C0E56"/>
    <w:rsid w:val="008C1230"/>
    <w:rsid w:val="008C2C09"/>
    <w:rsid w:val="008C4892"/>
    <w:rsid w:val="008C4AA0"/>
    <w:rsid w:val="008C5217"/>
    <w:rsid w:val="008C5A70"/>
    <w:rsid w:val="008C5B32"/>
    <w:rsid w:val="008C6297"/>
    <w:rsid w:val="008C7125"/>
    <w:rsid w:val="008C7C80"/>
    <w:rsid w:val="008D1215"/>
    <w:rsid w:val="008D4D66"/>
    <w:rsid w:val="008D516B"/>
    <w:rsid w:val="008D5619"/>
    <w:rsid w:val="008D626A"/>
    <w:rsid w:val="008D7515"/>
    <w:rsid w:val="008D755C"/>
    <w:rsid w:val="008D7CA7"/>
    <w:rsid w:val="008E04E7"/>
    <w:rsid w:val="008E08F9"/>
    <w:rsid w:val="008E0FFE"/>
    <w:rsid w:val="008E1B0E"/>
    <w:rsid w:val="008E2302"/>
    <w:rsid w:val="008E375C"/>
    <w:rsid w:val="008E3BB6"/>
    <w:rsid w:val="008E3EF2"/>
    <w:rsid w:val="008E4834"/>
    <w:rsid w:val="008E4BE0"/>
    <w:rsid w:val="008E50E7"/>
    <w:rsid w:val="008E5C00"/>
    <w:rsid w:val="008E5E7F"/>
    <w:rsid w:val="008F047B"/>
    <w:rsid w:val="008F1759"/>
    <w:rsid w:val="008F19BB"/>
    <w:rsid w:val="008F2A86"/>
    <w:rsid w:val="008F36CD"/>
    <w:rsid w:val="008F387F"/>
    <w:rsid w:val="008F395C"/>
    <w:rsid w:val="008F42DE"/>
    <w:rsid w:val="008F44F1"/>
    <w:rsid w:val="008F5A7F"/>
    <w:rsid w:val="008F6801"/>
    <w:rsid w:val="008F6E4A"/>
    <w:rsid w:val="008F7383"/>
    <w:rsid w:val="00900E88"/>
    <w:rsid w:val="009036E2"/>
    <w:rsid w:val="00904121"/>
    <w:rsid w:val="009042E1"/>
    <w:rsid w:val="009047A4"/>
    <w:rsid w:val="00907496"/>
    <w:rsid w:val="00910D3E"/>
    <w:rsid w:val="00910DB9"/>
    <w:rsid w:val="00911622"/>
    <w:rsid w:val="00912106"/>
    <w:rsid w:val="00912287"/>
    <w:rsid w:val="00912501"/>
    <w:rsid w:val="00912BCC"/>
    <w:rsid w:val="00914585"/>
    <w:rsid w:val="00914CF0"/>
    <w:rsid w:val="009155F8"/>
    <w:rsid w:val="00917AED"/>
    <w:rsid w:val="009212F0"/>
    <w:rsid w:val="00921D4B"/>
    <w:rsid w:val="00921F3E"/>
    <w:rsid w:val="0092311A"/>
    <w:rsid w:val="0092384A"/>
    <w:rsid w:val="00923A3C"/>
    <w:rsid w:val="00924D35"/>
    <w:rsid w:val="00924F53"/>
    <w:rsid w:val="00925232"/>
    <w:rsid w:val="00925917"/>
    <w:rsid w:val="0092591B"/>
    <w:rsid w:val="00925AF8"/>
    <w:rsid w:val="00926377"/>
    <w:rsid w:val="009265DF"/>
    <w:rsid w:val="009269E6"/>
    <w:rsid w:val="00927AF2"/>
    <w:rsid w:val="00927EEB"/>
    <w:rsid w:val="00932708"/>
    <w:rsid w:val="00932E7B"/>
    <w:rsid w:val="009334A3"/>
    <w:rsid w:val="00933536"/>
    <w:rsid w:val="009343BD"/>
    <w:rsid w:val="009346CD"/>
    <w:rsid w:val="0093556F"/>
    <w:rsid w:val="0093588D"/>
    <w:rsid w:val="00937255"/>
    <w:rsid w:val="00937FDD"/>
    <w:rsid w:val="0094030E"/>
    <w:rsid w:val="00940381"/>
    <w:rsid w:val="00940898"/>
    <w:rsid w:val="00942858"/>
    <w:rsid w:val="00943680"/>
    <w:rsid w:val="00945A4D"/>
    <w:rsid w:val="00945CC1"/>
    <w:rsid w:val="00946781"/>
    <w:rsid w:val="00947061"/>
    <w:rsid w:val="009471D5"/>
    <w:rsid w:val="009473B8"/>
    <w:rsid w:val="00950590"/>
    <w:rsid w:val="0095164B"/>
    <w:rsid w:val="00951B1A"/>
    <w:rsid w:val="00952464"/>
    <w:rsid w:val="00953879"/>
    <w:rsid w:val="00953BA3"/>
    <w:rsid w:val="009561EE"/>
    <w:rsid w:val="0095624F"/>
    <w:rsid w:val="0095727F"/>
    <w:rsid w:val="00957635"/>
    <w:rsid w:val="00957CBC"/>
    <w:rsid w:val="009608F1"/>
    <w:rsid w:val="009610A8"/>
    <w:rsid w:val="00961B23"/>
    <w:rsid w:val="00962A2F"/>
    <w:rsid w:val="00962B62"/>
    <w:rsid w:val="00962FD4"/>
    <w:rsid w:val="00964429"/>
    <w:rsid w:val="009653AC"/>
    <w:rsid w:val="00965625"/>
    <w:rsid w:val="00965A2E"/>
    <w:rsid w:val="00966743"/>
    <w:rsid w:val="00967D9A"/>
    <w:rsid w:val="0097156E"/>
    <w:rsid w:val="00972F89"/>
    <w:rsid w:val="00973B5C"/>
    <w:rsid w:val="009741B7"/>
    <w:rsid w:val="009744AA"/>
    <w:rsid w:val="009751F3"/>
    <w:rsid w:val="009753F4"/>
    <w:rsid w:val="00975584"/>
    <w:rsid w:val="0097613B"/>
    <w:rsid w:val="0097653F"/>
    <w:rsid w:val="00976EF7"/>
    <w:rsid w:val="009836D1"/>
    <w:rsid w:val="00983AA0"/>
    <w:rsid w:val="0098451C"/>
    <w:rsid w:val="00985660"/>
    <w:rsid w:val="00985E8A"/>
    <w:rsid w:val="009904EA"/>
    <w:rsid w:val="00990D85"/>
    <w:rsid w:val="00990E75"/>
    <w:rsid w:val="00991A76"/>
    <w:rsid w:val="00991C42"/>
    <w:rsid w:val="00993B11"/>
    <w:rsid w:val="00993E56"/>
    <w:rsid w:val="00993F2B"/>
    <w:rsid w:val="009942F7"/>
    <w:rsid w:val="009957A8"/>
    <w:rsid w:val="0099627A"/>
    <w:rsid w:val="00996601"/>
    <w:rsid w:val="00996B17"/>
    <w:rsid w:val="009A0BB2"/>
    <w:rsid w:val="009A0C2E"/>
    <w:rsid w:val="009A0F49"/>
    <w:rsid w:val="009A10B0"/>
    <w:rsid w:val="009A3521"/>
    <w:rsid w:val="009A3BEB"/>
    <w:rsid w:val="009A3DC5"/>
    <w:rsid w:val="009A437A"/>
    <w:rsid w:val="009A50C7"/>
    <w:rsid w:val="009A5A21"/>
    <w:rsid w:val="009A7607"/>
    <w:rsid w:val="009A767B"/>
    <w:rsid w:val="009A7927"/>
    <w:rsid w:val="009A7BC5"/>
    <w:rsid w:val="009B0668"/>
    <w:rsid w:val="009B0DEF"/>
    <w:rsid w:val="009B2A1B"/>
    <w:rsid w:val="009B30C7"/>
    <w:rsid w:val="009B3356"/>
    <w:rsid w:val="009B33B2"/>
    <w:rsid w:val="009B4460"/>
    <w:rsid w:val="009B453E"/>
    <w:rsid w:val="009B46CE"/>
    <w:rsid w:val="009B4B2A"/>
    <w:rsid w:val="009B6782"/>
    <w:rsid w:val="009B784A"/>
    <w:rsid w:val="009C101E"/>
    <w:rsid w:val="009C1941"/>
    <w:rsid w:val="009C1D97"/>
    <w:rsid w:val="009C3891"/>
    <w:rsid w:val="009C38E0"/>
    <w:rsid w:val="009C3D79"/>
    <w:rsid w:val="009C716E"/>
    <w:rsid w:val="009C71E4"/>
    <w:rsid w:val="009C7805"/>
    <w:rsid w:val="009D0B51"/>
    <w:rsid w:val="009D2024"/>
    <w:rsid w:val="009D2573"/>
    <w:rsid w:val="009D2BA5"/>
    <w:rsid w:val="009D2BDA"/>
    <w:rsid w:val="009D3474"/>
    <w:rsid w:val="009D4055"/>
    <w:rsid w:val="009D5400"/>
    <w:rsid w:val="009D60ED"/>
    <w:rsid w:val="009E1007"/>
    <w:rsid w:val="009E1F6C"/>
    <w:rsid w:val="009E2C6E"/>
    <w:rsid w:val="009E309C"/>
    <w:rsid w:val="009E3CF2"/>
    <w:rsid w:val="009E5029"/>
    <w:rsid w:val="009E5DC1"/>
    <w:rsid w:val="009E62DF"/>
    <w:rsid w:val="009E66CC"/>
    <w:rsid w:val="009E6EC0"/>
    <w:rsid w:val="009E6F38"/>
    <w:rsid w:val="009E7003"/>
    <w:rsid w:val="009E73DC"/>
    <w:rsid w:val="009E78C2"/>
    <w:rsid w:val="009E7AC6"/>
    <w:rsid w:val="009E7EEE"/>
    <w:rsid w:val="009F0B2B"/>
    <w:rsid w:val="009F1415"/>
    <w:rsid w:val="009F14A7"/>
    <w:rsid w:val="009F1594"/>
    <w:rsid w:val="009F1A16"/>
    <w:rsid w:val="009F24F5"/>
    <w:rsid w:val="009F33AF"/>
    <w:rsid w:val="009F3484"/>
    <w:rsid w:val="009F58EE"/>
    <w:rsid w:val="009F5CB8"/>
    <w:rsid w:val="009F6289"/>
    <w:rsid w:val="00A001C7"/>
    <w:rsid w:val="00A01902"/>
    <w:rsid w:val="00A05572"/>
    <w:rsid w:val="00A05CD1"/>
    <w:rsid w:val="00A060DD"/>
    <w:rsid w:val="00A0617C"/>
    <w:rsid w:val="00A0750F"/>
    <w:rsid w:val="00A077B0"/>
    <w:rsid w:val="00A11E47"/>
    <w:rsid w:val="00A12CB0"/>
    <w:rsid w:val="00A13945"/>
    <w:rsid w:val="00A14176"/>
    <w:rsid w:val="00A1512A"/>
    <w:rsid w:val="00A175C9"/>
    <w:rsid w:val="00A2081B"/>
    <w:rsid w:val="00A2156B"/>
    <w:rsid w:val="00A22728"/>
    <w:rsid w:val="00A22797"/>
    <w:rsid w:val="00A2294E"/>
    <w:rsid w:val="00A22D19"/>
    <w:rsid w:val="00A2328D"/>
    <w:rsid w:val="00A24614"/>
    <w:rsid w:val="00A24A3A"/>
    <w:rsid w:val="00A25025"/>
    <w:rsid w:val="00A2665D"/>
    <w:rsid w:val="00A26879"/>
    <w:rsid w:val="00A26AA4"/>
    <w:rsid w:val="00A26C36"/>
    <w:rsid w:val="00A3010B"/>
    <w:rsid w:val="00A30426"/>
    <w:rsid w:val="00A31A49"/>
    <w:rsid w:val="00A31C8E"/>
    <w:rsid w:val="00A31FC9"/>
    <w:rsid w:val="00A32341"/>
    <w:rsid w:val="00A3308C"/>
    <w:rsid w:val="00A344E0"/>
    <w:rsid w:val="00A34770"/>
    <w:rsid w:val="00A35DFA"/>
    <w:rsid w:val="00A36EC6"/>
    <w:rsid w:val="00A41D38"/>
    <w:rsid w:val="00A42DDD"/>
    <w:rsid w:val="00A4528B"/>
    <w:rsid w:val="00A473D8"/>
    <w:rsid w:val="00A50B02"/>
    <w:rsid w:val="00A51E69"/>
    <w:rsid w:val="00A522B5"/>
    <w:rsid w:val="00A558D2"/>
    <w:rsid w:val="00A55994"/>
    <w:rsid w:val="00A55E19"/>
    <w:rsid w:val="00A56A03"/>
    <w:rsid w:val="00A56AD9"/>
    <w:rsid w:val="00A56E11"/>
    <w:rsid w:val="00A612B6"/>
    <w:rsid w:val="00A62BC9"/>
    <w:rsid w:val="00A62D14"/>
    <w:rsid w:val="00A6334E"/>
    <w:rsid w:val="00A633CA"/>
    <w:rsid w:val="00A64FAA"/>
    <w:rsid w:val="00A652E3"/>
    <w:rsid w:val="00A657B9"/>
    <w:rsid w:val="00A66272"/>
    <w:rsid w:val="00A66B97"/>
    <w:rsid w:val="00A678C6"/>
    <w:rsid w:val="00A71822"/>
    <w:rsid w:val="00A724BF"/>
    <w:rsid w:val="00A72A05"/>
    <w:rsid w:val="00A73B84"/>
    <w:rsid w:val="00A746A8"/>
    <w:rsid w:val="00A748AF"/>
    <w:rsid w:val="00A75300"/>
    <w:rsid w:val="00A757B7"/>
    <w:rsid w:val="00A75A0D"/>
    <w:rsid w:val="00A763DD"/>
    <w:rsid w:val="00A76A13"/>
    <w:rsid w:val="00A775BA"/>
    <w:rsid w:val="00A804A4"/>
    <w:rsid w:val="00A819A8"/>
    <w:rsid w:val="00A82025"/>
    <w:rsid w:val="00A83973"/>
    <w:rsid w:val="00A86EBD"/>
    <w:rsid w:val="00A902AF"/>
    <w:rsid w:val="00A9066D"/>
    <w:rsid w:val="00A91A3C"/>
    <w:rsid w:val="00A91CDC"/>
    <w:rsid w:val="00A92795"/>
    <w:rsid w:val="00A92A35"/>
    <w:rsid w:val="00A93391"/>
    <w:rsid w:val="00A93E9D"/>
    <w:rsid w:val="00A95A87"/>
    <w:rsid w:val="00A95B3C"/>
    <w:rsid w:val="00A963C2"/>
    <w:rsid w:val="00AA01F7"/>
    <w:rsid w:val="00AA0668"/>
    <w:rsid w:val="00AA0768"/>
    <w:rsid w:val="00AA2BAB"/>
    <w:rsid w:val="00AA3040"/>
    <w:rsid w:val="00AA4491"/>
    <w:rsid w:val="00AA5527"/>
    <w:rsid w:val="00AA5939"/>
    <w:rsid w:val="00AA5C92"/>
    <w:rsid w:val="00AA74B5"/>
    <w:rsid w:val="00AA770F"/>
    <w:rsid w:val="00AB04DD"/>
    <w:rsid w:val="00AB157D"/>
    <w:rsid w:val="00AB1B8E"/>
    <w:rsid w:val="00AB1E03"/>
    <w:rsid w:val="00AB3D76"/>
    <w:rsid w:val="00AB3F02"/>
    <w:rsid w:val="00AB4518"/>
    <w:rsid w:val="00AB45AA"/>
    <w:rsid w:val="00AB489C"/>
    <w:rsid w:val="00AB4B86"/>
    <w:rsid w:val="00AB576D"/>
    <w:rsid w:val="00AB58BB"/>
    <w:rsid w:val="00AB6F8C"/>
    <w:rsid w:val="00AC0C0B"/>
    <w:rsid w:val="00AC164D"/>
    <w:rsid w:val="00AC2362"/>
    <w:rsid w:val="00AC24D0"/>
    <w:rsid w:val="00AC2A8B"/>
    <w:rsid w:val="00AC486C"/>
    <w:rsid w:val="00AC4B34"/>
    <w:rsid w:val="00AC6188"/>
    <w:rsid w:val="00AC709A"/>
    <w:rsid w:val="00AC77D1"/>
    <w:rsid w:val="00AC7BF4"/>
    <w:rsid w:val="00AC7F48"/>
    <w:rsid w:val="00AD067F"/>
    <w:rsid w:val="00AD1588"/>
    <w:rsid w:val="00AD15B2"/>
    <w:rsid w:val="00AD2439"/>
    <w:rsid w:val="00AD2A92"/>
    <w:rsid w:val="00AD2C52"/>
    <w:rsid w:val="00AD35B4"/>
    <w:rsid w:val="00AD455D"/>
    <w:rsid w:val="00AD4AB8"/>
    <w:rsid w:val="00AD4B6A"/>
    <w:rsid w:val="00AD5086"/>
    <w:rsid w:val="00AD6AD2"/>
    <w:rsid w:val="00AD6FF3"/>
    <w:rsid w:val="00AD7982"/>
    <w:rsid w:val="00AE003D"/>
    <w:rsid w:val="00AE0198"/>
    <w:rsid w:val="00AE263C"/>
    <w:rsid w:val="00AE2A52"/>
    <w:rsid w:val="00AE2F8D"/>
    <w:rsid w:val="00AE6961"/>
    <w:rsid w:val="00AE798E"/>
    <w:rsid w:val="00AE7ABC"/>
    <w:rsid w:val="00AF06DF"/>
    <w:rsid w:val="00AF106A"/>
    <w:rsid w:val="00AF3281"/>
    <w:rsid w:val="00AF4066"/>
    <w:rsid w:val="00AF461A"/>
    <w:rsid w:val="00AF4858"/>
    <w:rsid w:val="00AF58A2"/>
    <w:rsid w:val="00AF6C54"/>
    <w:rsid w:val="00AF6D27"/>
    <w:rsid w:val="00AF738B"/>
    <w:rsid w:val="00B00B3C"/>
    <w:rsid w:val="00B015A7"/>
    <w:rsid w:val="00B01834"/>
    <w:rsid w:val="00B01F63"/>
    <w:rsid w:val="00B033E6"/>
    <w:rsid w:val="00B03425"/>
    <w:rsid w:val="00B037F5"/>
    <w:rsid w:val="00B042C6"/>
    <w:rsid w:val="00B0592A"/>
    <w:rsid w:val="00B05B6B"/>
    <w:rsid w:val="00B05E87"/>
    <w:rsid w:val="00B0694D"/>
    <w:rsid w:val="00B074AF"/>
    <w:rsid w:val="00B0754D"/>
    <w:rsid w:val="00B077A1"/>
    <w:rsid w:val="00B10AEB"/>
    <w:rsid w:val="00B10E67"/>
    <w:rsid w:val="00B11F2F"/>
    <w:rsid w:val="00B1209A"/>
    <w:rsid w:val="00B13DCB"/>
    <w:rsid w:val="00B13EAC"/>
    <w:rsid w:val="00B14139"/>
    <w:rsid w:val="00B1423A"/>
    <w:rsid w:val="00B1570C"/>
    <w:rsid w:val="00B157AC"/>
    <w:rsid w:val="00B15954"/>
    <w:rsid w:val="00B170B2"/>
    <w:rsid w:val="00B1783E"/>
    <w:rsid w:val="00B2098D"/>
    <w:rsid w:val="00B20BCF"/>
    <w:rsid w:val="00B22637"/>
    <w:rsid w:val="00B22C1D"/>
    <w:rsid w:val="00B22C59"/>
    <w:rsid w:val="00B25CA3"/>
    <w:rsid w:val="00B2774E"/>
    <w:rsid w:val="00B302F8"/>
    <w:rsid w:val="00B31287"/>
    <w:rsid w:val="00B323B4"/>
    <w:rsid w:val="00B335CA"/>
    <w:rsid w:val="00B3381E"/>
    <w:rsid w:val="00B341A0"/>
    <w:rsid w:val="00B3455E"/>
    <w:rsid w:val="00B34C02"/>
    <w:rsid w:val="00B359BC"/>
    <w:rsid w:val="00B370DA"/>
    <w:rsid w:val="00B371F5"/>
    <w:rsid w:val="00B406B1"/>
    <w:rsid w:val="00B41F66"/>
    <w:rsid w:val="00B43811"/>
    <w:rsid w:val="00B4423A"/>
    <w:rsid w:val="00B44699"/>
    <w:rsid w:val="00B44B56"/>
    <w:rsid w:val="00B46E72"/>
    <w:rsid w:val="00B51F5D"/>
    <w:rsid w:val="00B52366"/>
    <w:rsid w:val="00B532D0"/>
    <w:rsid w:val="00B540F3"/>
    <w:rsid w:val="00B54221"/>
    <w:rsid w:val="00B5500E"/>
    <w:rsid w:val="00B55090"/>
    <w:rsid w:val="00B552B5"/>
    <w:rsid w:val="00B606C5"/>
    <w:rsid w:val="00B622CE"/>
    <w:rsid w:val="00B626CA"/>
    <w:rsid w:val="00B62D9A"/>
    <w:rsid w:val="00B63731"/>
    <w:rsid w:val="00B6468C"/>
    <w:rsid w:val="00B64AA9"/>
    <w:rsid w:val="00B64FB3"/>
    <w:rsid w:val="00B66C29"/>
    <w:rsid w:val="00B67BF6"/>
    <w:rsid w:val="00B67ED9"/>
    <w:rsid w:val="00B7066D"/>
    <w:rsid w:val="00B70ADA"/>
    <w:rsid w:val="00B70C11"/>
    <w:rsid w:val="00B70F47"/>
    <w:rsid w:val="00B714EE"/>
    <w:rsid w:val="00B715FF"/>
    <w:rsid w:val="00B72244"/>
    <w:rsid w:val="00B722C7"/>
    <w:rsid w:val="00B72F09"/>
    <w:rsid w:val="00B72FC8"/>
    <w:rsid w:val="00B73A55"/>
    <w:rsid w:val="00B75341"/>
    <w:rsid w:val="00B754C1"/>
    <w:rsid w:val="00B75999"/>
    <w:rsid w:val="00B75A26"/>
    <w:rsid w:val="00B8015F"/>
    <w:rsid w:val="00B802AD"/>
    <w:rsid w:val="00B803BE"/>
    <w:rsid w:val="00B806AD"/>
    <w:rsid w:val="00B8071F"/>
    <w:rsid w:val="00B812DB"/>
    <w:rsid w:val="00B8165E"/>
    <w:rsid w:val="00B81BD5"/>
    <w:rsid w:val="00B81CDB"/>
    <w:rsid w:val="00B81EA7"/>
    <w:rsid w:val="00B82878"/>
    <w:rsid w:val="00B82B76"/>
    <w:rsid w:val="00B83C16"/>
    <w:rsid w:val="00B840E2"/>
    <w:rsid w:val="00B8486B"/>
    <w:rsid w:val="00B84886"/>
    <w:rsid w:val="00B84ACE"/>
    <w:rsid w:val="00B84CE1"/>
    <w:rsid w:val="00B84D91"/>
    <w:rsid w:val="00B8531D"/>
    <w:rsid w:val="00B85F70"/>
    <w:rsid w:val="00B867F3"/>
    <w:rsid w:val="00B86AF6"/>
    <w:rsid w:val="00B86C27"/>
    <w:rsid w:val="00B91978"/>
    <w:rsid w:val="00B927E3"/>
    <w:rsid w:val="00B92EEB"/>
    <w:rsid w:val="00B93277"/>
    <w:rsid w:val="00B95895"/>
    <w:rsid w:val="00B97E1D"/>
    <w:rsid w:val="00BA095D"/>
    <w:rsid w:val="00BA0967"/>
    <w:rsid w:val="00BA1009"/>
    <w:rsid w:val="00BA11CA"/>
    <w:rsid w:val="00BA209B"/>
    <w:rsid w:val="00BA21C6"/>
    <w:rsid w:val="00BA2420"/>
    <w:rsid w:val="00BA35C2"/>
    <w:rsid w:val="00BA474D"/>
    <w:rsid w:val="00BA4E70"/>
    <w:rsid w:val="00BA510E"/>
    <w:rsid w:val="00BA592E"/>
    <w:rsid w:val="00BA5D90"/>
    <w:rsid w:val="00BA5FB9"/>
    <w:rsid w:val="00BA5FC5"/>
    <w:rsid w:val="00BB0378"/>
    <w:rsid w:val="00BB07D3"/>
    <w:rsid w:val="00BB11E1"/>
    <w:rsid w:val="00BB2219"/>
    <w:rsid w:val="00BB23E0"/>
    <w:rsid w:val="00BB3266"/>
    <w:rsid w:val="00BB338E"/>
    <w:rsid w:val="00BB349D"/>
    <w:rsid w:val="00BB3FCD"/>
    <w:rsid w:val="00BB4F60"/>
    <w:rsid w:val="00BB5291"/>
    <w:rsid w:val="00BB57E0"/>
    <w:rsid w:val="00BB75F2"/>
    <w:rsid w:val="00BB7970"/>
    <w:rsid w:val="00BC170D"/>
    <w:rsid w:val="00BC23BF"/>
    <w:rsid w:val="00BC31AE"/>
    <w:rsid w:val="00BC3AA8"/>
    <w:rsid w:val="00BC4166"/>
    <w:rsid w:val="00BC53B4"/>
    <w:rsid w:val="00BC55E1"/>
    <w:rsid w:val="00BC638D"/>
    <w:rsid w:val="00BC64B9"/>
    <w:rsid w:val="00BC718D"/>
    <w:rsid w:val="00BD0132"/>
    <w:rsid w:val="00BD1564"/>
    <w:rsid w:val="00BD1D23"/>
    <w:rsid w:val="00BD1EFC"/>
    <w:rsid w:val="00BD26D6"/>
    <w:rsid w:val="00BD33E1"/>
    <w:rsid w:val="00BD39C6"/>
    <w:rsid w:val="00BD3A9F"/>
    <w:rsid w:val="00BD3CFC"/>
    <w:rsid w:val="00BD45C9"/>
    <w:rsid w:val="00BD4BA2"/>
    <w:rsid w:val="00BD5E19"/>
    <w:rsid w:val="00BD7E5E"/>
    <w:rsid w:val="00BE06B5"/>
    <w:rsid w:val="00BE0A14"/>
    <w:rsid w:val="00BE0BAF"/>
    <w:rsid w:val="00BE1A3D"/>
    <w:rsid w:val="00BE21A0"/>
    <w:rsid w:val="00BE3208"/>
    <w:rsid w:val="00BE3FD0"/>
    <w:rsid w:val="00BE3FFD"/>
    <w:rsid w:val="00BE4FBA"/>
    <w:rsid w:val="00BE640D"/>
    <w:rsid w:val="00BE6754"/>
    <w:rsid w:val="00BE6B2F"/>
    <w:rsid w:val="00BF092C"/>
    <w:rsid w:val="00BF0CCE"/>
    <w:rsid w:val="00BF123A"/>
    <w:rsid w:val="00BF1368"/>
    <w:rsid w:val="00BF150A"/>
    <w:rsid w:val="00BF19A6"/>
    <w:rsid w:val="00BF27A6"/>
    <w:rsid w:val="00BF367C"/>
    <w:rsid w:val="00BF5B83"/>
    <w:rsid w:val="00BF5F25"/>
    <w:rsid w:val="00BF64C2"/>
    <w:rsid w:val="00BF68EB"/>
    <w:rsid w:val="00BF6D03"/>
    <w:rsid w:val="00BF6E49"/>
    <w:rsid w:val="00C00A98"/>
    <w:rsid w:val="00C00CF4"/>
    <w:rsid w:val="00C028CA"/>
    <w:rsid w:val="00C03927"/>
    <w:rsid w:val="00C041F9"/>
    <w:rsid w:val="00C04E27"/>
    <w:rsid w:val="00C069DD"/>
    <w:rsid w:val="00C07854"/>
    <w:rsid w:val="00C078A2"/>
    <w:rsid w:val="00C07916"/>
    <w:rsid w:val="00C10E1B"/>
    <w:rsid w:val="00C10E48"/>
    <w:rsid w:val="00C1363C"/>
    <w:rsid w:val="00C13D3E"/>
    <w:rsid w:val="00C15570"/>
    <w:rsid w:val="00C16074"/>
    <w:rsid w:val="00C16BE3"/>
    <w:rsid w:val="00C17072"/>
    <w:rsid w:val="00C17D61"/>
    <w:rsid w:val="00C206B0"/>
    <w:rsid w:val="00C20B29"/>
    <w:rsid w:val="00C20BEA"/>
    <w:rsid w:val="00C20E14"/>
    <w:rsid w:val="00C21E02"/>
    <w:rsid w:val="00C22722"/>
    <w:rsid w:val="00C22909"/>
    <w:rsid w:val="00C237CF"/>
    <w:rsid w:val="00C23A3E"/>
    <w:rsid w:val="00C24095"/>
    <w:rsid w:val="00C244AB"/>
    <w:rsid w:val="00C248CC"/>
    <w:rsid w:val="00C261CA"/>
    <w:rsid w:val="00C261CB"/>
    <w:rsid w:val="00C26428"/>
    <w:rsid w:val="00C26A7B"/>
    <w:rsid w:val="00C27538"/>
    <w:rsid w:val="00C279B5"/>
    <w:rsid w:val="00C30A8F"/>
    <w:rsid w:val="00C31F5E"/>
    <w:rsid w:val="00C327E3"/>
    <w:rsid w:val="00C32D1F"/>
    <w:rsid w:val="00C33D82"/>
    <w:rsid w:val="00C34B02"/>
    <w:rsid w:val="00C34DC6"/>
    <w:rsid w:val="00C35742"/>
    <w:rsid w:val="00C36923"/>
    <w:rsid w:val="00C36E8A"/>
    <w:rsid w:val="00C37207"/>
    <w:rsid w:val="00C37DB4"/>
    <w:rsid w:val="00C40580"/>
    <w:rsid w:val="00C407E2"/>
    <w:rsid w:val="00C418B7"/>
    <w:rsid w:val="00C42346"/>
    <w:rsid w:val="00C42DEC"/>
    <w:rsid w:val="00C44AA2"/>
    <w:rsid w:val="00C45A01"/>
    <w:rsid w:val="00C45D48"/>
    <w:rsid w:val="00C47669"/>
    <w:rsid w:val="00C47905"/>
    <w:rsid w:val="00C47B03"/>
    <w:rsid w:val="00C510DD"/>
    <w:rsid w:val="00C5150F"/>
    <w:rsid w:val="00C53722"/>
    <w:rsid w:val="00C539CB"/>
    <w:rsid w:val="00C53D54"/>
    <w:rsid w:val="00C545A3"/>
    <w:rsid w:val="00C558FB"/>
    <w:rsid w:val="00C5648D"/>
    <w:rsid w:val="00C56B66"/>
    <w:rsid w:val="00C60579"/>
    <w:rsid w:val="00C60BA6"/>
    <w:rsid w:val="00C611F7"/>
    <w:rsid w:val="00C6144D"/>
    <w:rsid w:val="00C61F16"/>
    <w:rsid w:val="00C6300B"/>
    <w:rsid w:val="00C63D38"/>
    <w:rsid w:val="00C64BA1"/>
    <w:rsid w:val="00C64FF3"/>
    <w:rsid w:val="00C6567B"/>
    <w:rsid w:val="00C66AB2"/>
    <w:rsid w:val="00C66E2C"/>
    <w:rsid w:val="00C670D5"/>
    <w:rsid w:val="00C6710E"/>
    <w:rsid w:val="00C700D8"/>
    <w:rsid w:val="00C707C1"/>
    <w:rsid w:val="00C71182"/>
    <w:rsid w:val="00C72564"/>
    <w:rsid w:val="00C73035"/>
    <w:rsid w:val="00C73136"/>
    <w:rsid w:val="00C73894"/>
    <w:rsid w:val="00C7493A"/>
    <w:rsid w:val="00C75CDA"/>
    <w:rsid w:val="00C761AA"/>
    <w:rsid w:val="00C771AF"/>
    <w:rsid w:val="00C808EF"/>
    <w:rsid w:val="00C80AC3"/>
    <w:rsid w:val="00C80F72"/>
    <w:rsid w:val="00C81F38"/>
    <w:rsid w:val="00C82563"/>
    <w:rsid w:val="00C825D2"/>
    <w:rsid w:val="00C829E0"/>
    <w:rsid w:val="00C85C9C"/>
    <w:rsid w:val="00C870F1"/>
    <w:rsid w:val="00C875AF"/>
    <w:rsid w:val="00C87D12"/>
    <w:rsid w:val="00C901FE"/>
    <w:rsid w:val="00C90D8C"/>
    <w:rsid w:val="00C90DA6"/>
    <w:rsid w:val="00C91779"/>
    <w:rsid w:val="00C926BC"/>
    <w:rsid w:val="00C937C3"/>
    <w:rsid w:val="00C93942"/>
    <w:rsid w:val="00C94271"/>
    <w:rsid w:val="00C95694"/>
    <w:rsid w:val="00C95869"/>
    <w:rsid w:val="00C95952"/>
    <w:rsid w:val="00C961C2"/>
    <w:rsid w:val="00C97941"/>
    <w:rsid w:val="00CA1AA7"/>
    <w:rsid w:val="00CA21C9"/>
    <w:rsid w:val="00CA2294"/>
    <w:rsid w:val="00CA3724"/>
    <w:rsid w:val="00CA4BC2"/>
    <w:rsid w:val="00CA54CF"/>
    <w:rsid w:val="00CA628D"/>
    <w:rsid w:val="00CB06A6"/>
    <w:rsid w:val="00CB0765"/>
    <w:rsid w:val="00CB1283"/>
    <w:rsid w:val="00CB1888"/>
    <w:rsid w:val="00CB2423"/>
    <w:rsid w:val="00CB260D"/>
    <w:rsid w:val="00CB34DB"/>
    <w:rsid w:val="00CB5198"/>
    <w:rsid w:val="00CB620F"/>
    <w:rsid w:val="00CB6BCA"/>
    <w:rsid w:val="00CB7050"/>
    <w:rsid w:val="00CC0D40"/>
    <w:rsid w:val="00CC1F67"/>
    <w:rsid w:val="00CC2738"/>
    <w:rsid w:val="00CC3805"/>
    <w:rsid w:val="00CC4644"/>
    <w:rsid w:val="00CC6558"/>
    <w:rsid w:val="00CC7293"/>
    <w:rsid w:val="00CC7B42"/>
    <w:rsid w:val="00CD0B20"/>
    <w:rsid w:val="00CD159A"/>
    <w:rsid w:val="00CD2E60"/>
    <w:rsid w:val="00CD360E"/>
    <w:rsid w:val="00CD3930"/>
    <w:rsid w:val="00CD5F84"/>
    <w:rsid w:val="00CD642B"/>
    <w:rsid w:val="00CD702A"/>
    <w:rsid w:val="00CD723B"/>
    <w:rsid w:val="00CD74B7"/>
    <w:rsid w:val="00CE0305"/>
    <w:rsid w:val="00CE04BA"/>
    <w:rsid w:val="00CE167F"/>
    <w:rsid w:val="00CE17F7"/>
    <w:rsid w:val="00CE2425"/>
    <w:rsid w:val="00CE3412"/>
    <w:rsid w:val="00CE3760"/>
    <w:rsid w:val="00CE3A5B"/>
    <w:rsid w:val="00CE3C2E"/>
    <w:rsid w:val="00CE5029"/>
    <w:rsid w:val="00CE6BBB"/>
    <w:rsid w:val="00CE6C31"/>
    <w:rsid w:val="00CE7B18"/>
    <w:rsid w:val="00CF066B"/>
    <w:rsid w:val="00CF0B84"/>
    <w:rsid w:val="00CF0CFD"/>
    <w:rsid w:val="00CF19DE"/>
    <w:rsid w:val="00CF1B78"/>
    <w:rsid w:val="00CF1DF3"/>
    <w:rsid w:val="00CF2A94"/>
    <w:rsid w:val="00CF2D15"/>
    <w:rsid w:val="00CF38BB"/>
    <w:rsid w:val="00CF3AA6"/>
    <w:rsid w:val="00CF4401"/>
    <w:rsid w:val="00CF457C"/>
    <w:rsid w:val="00CF5209"/>
    <w:rsid w:val="00CF5A40"/>
    <w:rsid w:val="00CF6768"/>
    <w:rsid w:val="00CF6F2F"/>
    <w:rsid w:val="00D00F93"/>
    <w:rsid w:val="00D01383"/>
    <w:rsid w:val="00D01A24"/>
    <w:rsid w:val="00D02095"/>
    <w:rsid w:val="00D0288E"/>
    <w:rsid w:val="00D04661"/>
    <w:rsid w:val="00D048E6"/>
    <w:rsid w:val="00D06054"/>
    <w:rsid w:val="00D061A5"/>
    <w:rsid w:val="00D0663A"/>
    <w:rsid w:val="00D06B45"/>
    <w:rsid w:val="00D06C54"/>
    <w:rsid w:val="00D06CB3"/>
    <w:rsid w:val="00D06E1D"/>
    <w:rsid w:val="00D07581"/>
    <w:rsid w:val="00D07A11"/>
    <w:rsid w:val="00D10C46"/>
    <w:rsid w:val="00D11767"/>
    <w:rsid w:val="00D1234D"/>
    <w:rsid w:val="00D12A6A"/>
    <w:rsid w:val="00D12FF5"/>
    <w:rsid w:val="00D13AFF"/>
    <w:rsid w:val="00D15297"/>
    <w:rsid w:val="00D156A5"/>
    <w:rsid w:val="00D170F2"/>
    <w:rsid w:val="00D20EF3"/>
    <w:rsid w:val="00D215B3"/>
    <w:rsid w:val="00D218E4"/>
    <w:rsid w:val="00D22647"/>
    <w:rsid w:val="00D22DF6"/>
    <w:rsid w:val="00D22F6D"/>
    <w:rsid w:val="00D238E3"/>
    <w:rsid w:val="00D2413A"/>
    <w:rsid w:val="00D2536B"/>
    <w:rsid w:val="00D25389"/>
    <w:rsid w:val="00D25BA0"/>
    <w:rsid w:val="00D25D5E"/>
    <w:rsid w:val="00D27D26"/>
    <w:rsid w:val="00D30B92"/>
    <w:rsid w:val="00D314FB"/>
    <w:rsid w:val="00D31C56"/>
    <w:rsid w:val="00D32EF5"/>
    <w:rsid w:val="00D34A3E"/>
    <w:rsid w:val="00D34BE9"/>
    <w:rsid w:val="00D36512"/>
    <w:rsid w:val="00D36D54"/>
    <w:rsid w:val="00D4075A"/>
    <w:rsid w:val="00D407BD"/>
    <w:rsid w:val="00D4115C"/>
    <w:rsid w:val="00D41160"/>
    <w:rsid w:val="00D41664"/>
    <w:rsid w:val="00D41A57"/>
    <w:rsid w:val="00D42185"/>
    <w:rsid w:val="00D42214"/>
    <w:rsid w:val="00D439C8"/>
    <w:rsid w:val="00D43A21"/>
    <w:rsid w:val="00D43AC8"/>
    <w:rsid w:val="00D43D86"/>
    <w:rsid w:val="00D467CB"/>
    <w:rsid w:val="00D5049D"/>
    <w:rsid w:val="00D50689"/>
    <w:rsid w:val="00D5097D"/>
    <w:rsid w:val="00D50B83"/>
    <w:rsid w:val="00D50EB1"/>
    <w:rsid w:val="00D5152A"/>
    <w:rsid w:val="00D51621"/>
    <w:rsid w:val="00D51F8F"/>
    <w:rsid w:val="00D51FFD"/>
    <w:rsid w:val="00D52851"/>
    <w:rsid w:val="00D52BA6"/>
    <w:rsid w:val="00D54004"/>
    <w:rsid w:val="00D549EA"/>
    <w:rsid w:val="00D54F7C"/>
    <w:rsid w:val="00D550F8"/>
    <w:rsid w:val="00D55C3B"/>
    <w:rsid w:val="00D55C97"/>
    <w:rsid w:val="00D56040"/>
    <w:rsid w:val="00D60BCC"/>
    <w:rsid w:val="00D60F3D"/>
    <w:rsid w:val="00D610A4"/>
    <w:rsid w:val="00D61434"/>
    <w:rsid w:val="00D61BFE"/>
    <w:rsid w:val="00D62377"/>
    <w:rsid w:val="00D62DA1"/>
    <w:rsid w:val="00D64948"/>
    <w:rsid w:val="00D649D1"/>
    <w:rsid w:val="00D64E32"/>
    <w:rsid w:val="00D66B00"/>
    <w:rsid w:val="00D674AE"/>
    <w:rsid w:val="00D6754A"/>
    <w:rsid w:val="00D67BEC"/>
    <w:rsid w:val="00D67F17"/>
    <w:rsid w:val="00D704CE"/>
    <w:rsid w:val="00D70691"/>
    <w:rsid w:val="00D71EA4"/>
    <w:rsid w:val="00D71FE6"/>
    <w:rsid w:val="00D72910"/>
    <w:rsid w:val="00D74F97"/>
    <w:rsid w:val="00D74FE1"/>
    <w:rsid w:val="00D750DC"/>
    <w:rsid w:val="00D76A01"/>
    <w:rsid w:val="00D76DBA"/>
    <w:rsid w:val="00D76FA6"/>
    <w:rsid w:val="00D7766A"/>
    <w:rsid w:val="00D77EFE"/>
    <w:rsid w:val="00D800D9"/>
    <w:rsid w:val="00D80548"/>
    <w:rsid w:val="00D819E9"/>
    <w:rsid w:val="00D81EDC"/>
    <w:rsid w:val="00D81FA8"/>
    <w:rsid w:val="00D828AB"/>
    <w:rsid w:val="00D82C79"/>
    <w:rsid w:val="00D84226"/>
    <w:rsid w:val="00D85C73"/>
    <w:rsid w:val="00D861F8"/>
    <w:rsid w:val="00D86833"/>
    <w:rsid w:val="00D86B9C"/>
    <w:rsid w:val="00D86E0A"/>
    <w:rsid w:val="00D8717E"/>
    <w:rsid w:val="00D87592"/>
    <w:rsid w:val="00D87B4C"/>
    <w:rsid w:val="00D907DF"/>
    <w:rsid w:val="00D91040"/>
    <w:rsid w:val="00D9154F"/>
    <w:rsid w:val="00D92C92"/>
    <w:rsid w:val="00D9325B"/>
    <w:rsid w:val="00D93F99"/>
    <w:rsid w:val="00D94E92"/>
    <w:rsid w:val="00D95855"/>
    <w:rsid w:val="00D96ED1"/>
    <w:rsid w:val="00DA06F2"/>
    <w:rsid w:val="00DA1E62"/>
    <w:rsid w:val="00DA2477"/>
    <w:rsid w:val="00DA38E7"/>
    <w:rsid w:val="00DA3D22"/>
    <w:rsid w:val="00DA48B9"/>
    <w:rsid w:val="00DA65F3"/>
    <w:rsid w:val="00DA6632"/>
    <w:rsid w:val="00DA6D56"/>
    <w:rsid w:val="00DB0010"/>
    <w:rsid w:val="00DB12DE"/>
    <w:rsid w:val="00DB2F6D"/>
    <w:rsid w:val="00DB35E2"/>
    <w:rsid w:val="00DB4AD7"/>
    <w:rsid w:val="00DB5490"/>
    <w:rsid w:val="00DB70A1"/>
    <w:rsid w:val="00DB71CE"/>
    <w:rsid w:val="00DB771B"/>
    <w:rsid w:val="00DC19C9"/>
    <w:rsid w:val="00DC5093"/>
    <w:rsid w:val="00DC5D56"/>
    <w:rsid w:val="00DC6531"/>
    <w:rsid w:val="00DC7F0A"/>
    <w:rsid w:val="00DD015B"/>
    <w:rsid w:val="00DD34C2"/>
    <w:rsid w:val="00DD3A00"/>
    <w:rsid w:val="00DD4257"/>
    <w:rsid w:val="00DD458F"/>
    <w:rsid w:val="00DD4770"/>
    <w:rsid w:val="00DD57FC"/>
    <w:rsid w:val="00DD5EA0"/>
    <w:rsid w:val="00DD73AB"/>
    <w:rsid w:val="00DD75A1"/>
    <w:rsid w:val="00DD77B3"/>
    <w:rsid w:val="00DD7A38"/>
    <w:rsid w:val="00DD7AF0"/>
    <w:rsid w:val="00DE1C5D"/>
    <w:rsid w:val="00DE31E3"/>
    <w:rsid w:val="00DE32D9"/>
    <w:rsid w:val="00DE5538"/>
    <w:rsid w:val="00DE64D0"/>
    <w:rsid w:val="00DE7160"/>
    <w:rsid w:val="00DF1967"/>
    <w:rsid w:val="00DF2355"/>
    <w:rsid w:val="00DF2EAC"/>
    <w:rsid w:val="00DF3487"/>
    <w:rsid w:val="00DF3DD5"/>
    <w:rsid w:val="00DF3E06"/>
    <w:rsid w:val="00DF449D"/>
    <w:rsid w:val="00DF49F5"/>
    <w:rsid w:val="00DF5116"/>
    <w:rsid w:val="00DF573C"/>
    <w:rsid w:val="00DF6349"/>
    <w:rsid w:val="00DF78FA"/>
    <w:rsid w:val="00DF7938"/>
    <w:rsid w:val="00E00285"/>
    <w:rsid w:val="00E00AC7"/>
    <w:rsid w:val="00E00EF0"/>
    <w:rsid w:val="00E027D0"/>
    <w:rsid w:val="00E03AD2"/>
    <w:rsid w:val="00E07F71"/>
    <w:rsid w:val="00E1083C"/>
    <w:rsid w:val="00E10D36"/>
    <w:rsid w:val="00E11BE6"/>
    <w:rsid w:val="00E1380E"/>
    <w:rsid w:val="00E13F77"/>
    <w:rsid w:val="00E14097"/>
    <w:rsid w:val="00E14CA3"/>
    <w:rsid w:val="00E14F08"/>
    <w:rsid w:val="00E150E4"/>
    <w:rsid w:val="00E15203"/>
    <w:rsid w:val="00E162CA"/>
    <w:rsid w:val="00E16359"/>
    <w:rsid w:val="00E16560"/>
    <w:rsid w:val="00E1695A"/>
    <w:rsid w:val="00E1728B"/>
    <w:rsid w:val="00E17311"/>
    <w:rsid w:val="00E2109F"/>
    <w:rsid w:val="00E21C9A"/>
    <w:rsid w:val="00E22149"/>
    <w:rsid w:val="00E2485C"/>
    <w:rsid w:val="00E24EFE"/>
    <w:rsid w:val="00E253FA"/>
    <w:rsid w:val="00E26051"/>
    <w:rsid w:val="00E2637C"/>
    <w:rsid w:val="00E26F6E"/>
    <w:rsid w:val="00E32B5D"/>
    <w:rsid w:val="00E3328E"/>
    <w:rsid w:val="00E3338E"/>
    <w:rsid w:val="00E335E4"/>
    <w:rsid w:val="00E34206"/>
    <w:rsid w:val="00E344F5"/>
    <w:rsid w:val="00E346F9"/>
    <w:rsid w:val="00E34915"/>
    <w:rsid w:val="00E34CA7"/>
    <w:rsid w:val="00E34CCA"/>
    <w:rsid w:val="00E35FD8"/>
    <w:rsid w:val="00E366BB"/>
    <w:rsid w:val="00E3750D"/>
    <w:rsid w:val="00E377AA"/>
    <w:rsid w:val="00E377D1"/>
    <w:rsid w:val="00E40FE8"/>
    <w:rsid w:val="00E411C3"/>
    <w:rsid w:val="00E41F62"/>
    <w:rsid w:val="00E428DE"/>
    <w:rsid w:val="00E42E96"/>
    <w:rsid w:val="00E44819"/>
    <w:rsid w:val="00E45421"/>
    <w:rsid w:val="00E45928"/>
    <w:rsid w:val="00E459A4"/>
    <w:rsid w:val="00E45E68"/>
    <w:rsid w:val="00E4631F"/>
    <w:rsid w:val="00E47503"/>
    <w:rsid w:val="00E4755D"/>
    <w:rsid w:val="00E47781"/>
    <w:rsid w:val="00E47B8C"/>
    <w:rsid w:val="00E50161"/>
    <w:rsid w:val="00E50ADE"/>
    <w:rsid w:val="00E50B34"/>
    <w:rsid w:val="00E512A6"/>
    <w:rsid w:val="00E516A3"/>
    <w:rsid w:val="00E51741"/>
    <w:rsid w:val="00E522CD"/>
    <w:rsid w:val="00E53352"/>
    <w:rsid w:val="00E535EE"/>
    <w:rsid w:val="00E546F6"/>
    <w:rsid w:val="00E54798"/>
    <w:rsid w:val="00E54BCD"/>
    <w:rsid w:val="00E55B24"/>
    <w:rsid w:val="00E565F0"/>
    <w:rsid w:val="00E56EBB"/>
    <w:rsid w:val="00E6030C"/>
    <w:rsid w:val="00E60EE2"/>
    <w:rsid w:val="00E636CA"/>
    <w:rsid w:val="00E63AAA"/>
    <w:rsid w:val="00E64042"/>
    <w:rsid w:val="00E6577E"/>
    <w:rsid w:val="00E6580E"/>
    <w:rsid w:val="00E658B7"/>
    <w:rsid w:val="00E65C98"/>
    <w:rsid w:val="00E66AC8"/>
    <w:rsid w:val="00E715BC"/>
    <w:rsid w:val="00E71C26"/>
    <w:rsid w:val="00E71DFF"/>
    <w:rsid w:val="00E73390"/>
    <w:rsid w:val="00E73C11"/>
    <w:rsid w:val="00E73F63"/>
    <w:rsid w:val="00E74341"/>
    <w:rsid w:val="00E74724"/>
    <w:rsid w:val="00E74823"/>
    <w:rsid w:val="00E75146"/>
    <w:rsid w:val="00E75C44"/>
    <w:rsid w:val="00E7732C"/>
    <w:rsid w:val="00E80568"/>
    <w:rsid w:val="00E83C11"/>
    <w:rsid w:val="00E8427D"/>
    <w:rsid w:val="00E847A3"/>
    <w:rsid w:val="00E8534B"/>
    <w:rsid w:val="00E858F9"/>
    <w:rsid w:val="00E86DA9"/>
    <w:rsid w:val="00E87651"/>
    <w:rsid w:val="00E90D42"/>
    <w:rsid w:val="00E914CC"/>
    <w:rsid w:val="00E91752"/>
    <w:rsid w:val="00E9201A"/>
    <w:rsid w:val="00E93A58"/>
    <w:rsid w:val="00E944B0"/>
    <w:rsid w:val="00E95729"/>
    <w:rsid w:val="00E95A17"/>
    <w:rsid w:val="00E96136"/>
    <w:rsid w:val="00E9641F"/>
    <w:rsid w:val="00E969A1"/>
    <w:rsid w:val="00E96F12"/>
    <w:rsid w:val="00E97BF6"/>
    <w:rsid w:val="00EA0057"/>
    <w:rsid w:val="00EA018A"/>
    <w:rsid w:val="00EA08C2"/>
    <w:rsid w:val="00EA1189"/>
    <w:rsid w:val="00EA11F0"/>
    <w:rsid w:val="00EA1937"/>
    <w:rsid w:val="00EA31DC"/>
    <w:rsid w:val="00EA322A"/>
    <w:rsid w:val="00EA4191"/>
    <w:rsid w:val="00EA4D07"/>
    <w:rsid w:val="00EA4FBF"/>
    <w:rsid w:val="00EA7214"/>
    <w:rsid w:val="00EB0263"/>
    <w:rsid w:val="00EB0661"/>
    <w:rsid w:val="00EB0C74"/>
    <w:rsid w:val="00EB1770"/>
    <w:rsid w:val="00EB1842"/>
    <w:rsid w:val="00EB20AE"/>
    <w:rsid w:val="00EB23C3"/>
    <w:rsid w:val="00EB2D22"/>
    <w:rsid w:val="00EB2EA8"/>
    <w:rsid w:val="00EB4672"/>
    <w:rsid w:val="00EB4A59"/>
    <w:rsid w:val="00EB4ED1"/>
    <w:rsid w:val="00EB50CE"/>
    <w:rsid w:val="00EB5B98"/>
    <w:rsid w:val="00EB6232"/>
    <w:rsid w:val="00EB63F7"/>
    <w:rsid w:val="00EB6737"/>
    <w:rsid w:val="00EB75BE"/>
    <w:rsid w:val="00EB793A"/>
    <w:rsid w:val="00EB7E91"/>
    <w:rsid w:val="00EC12A5"/>
    <w:rsid w:val="00EC134C"/>
    <w:rsid w:val="00EC141C"/>
    <w:rsid w:val="00EC15CB"/>
    <w:rsid w:val="00EC1A9C"/>
    <w:rsid w:val="00EC2EA8"/>
    <w:rsid w:val="00EC31F9"/>
    <w:rsid w:val="00EC383C"/>
    <w:rsid w:val="00EC38B1"/>
    <w:rsid w:val="00EC5F23"/>
    <w:rsid w:val="00EC6585"/>
    <w:rsid w:val="00EC6D51"/>
    <w:rsid w:val="00EC6F8D"/>
    <w:rsid w:val="00EC7570"/>
    <w:rsid w:val="00ED0849"/>
    <w:rsid w:val="00ED0C77"/>
    <w:rsid w:val="00ED2140"/>
    <w:rsid w:val="00ED38DF"/>
    <w:rsid w:val="00ED3EAE"/>
    <w:rsid w:val="00ED46F9"/>
    <w:rsid w:val="00ED4917"/>
    <w:rsid w:val="00ED5796"/>
    <w:rsid w:val="00ED7418"/>
    <w:rsid w:val="00ED74AF"/>
    <w:rsid w:val="00ED77CE"/>
    <w:rsid w:val="00ED7C4B"/>
    <w:rsid w:val="00EE0A6B"/>
    <w:rsid w:val="00EE1978"/>
    <w:rsid w:val="00EE2631"/>
    <w:rsid w:val="00EE26FD"/>
    <w:rsid w:val="00EE3098"/>
    <w:rsid w:val="00EE39FE"/>
    <w:rsid w:val="00EE408A"/>
    <w:rsid w:val="00EE53F7"/>
    <w:rsid w:val="00EE55F2"/>
    <w:rsid w:val="00EE58E8"/>
    <w:rsid w:val="00EE7BF3"/>
    <w:rsid w:val="00EE7C2D"/>
    <w:rsid w:val="00EF0982"/>
    <w:rsid w:val="00EF1264"/>
    <w:rsid w:val="00EF16AA"/>
    <w:rsid w:val="00EF1A50"/>
    <w:rsid w:val="00EF1F4D"/>
    <w:rsid w:val="00EF221A"/>
    <w:rsid w:val="00EF2294"/>
    <w:rsid w:val="00EF33B9"/>
    <w:rsid w:val="00EF383C"/>
    <w:rsid w:val="00EF3FA0"/>
    <w:rsid w:val="00EF4498"/>
    <w:rsid w:val="00EF5265"/>
    <w:rsid w:val="00EF57A5"/>
    <w:rsid w:val="00EF667D"/>
    <w:rsid w:val="00EF6E20"/>
    <w:rsid w:val="00EF7DD8"/>
    <w:rsid w:val="00F002D4"/>
    <w:rsid w:val="00F00B1A"/>
    <w:rsid w:val="00F011F8"/>
    <w:rsid w:val="00F0140A"/>
    <w:rsid w:val="00F01A86"/>
    <w:rsid w:val="00F0270F"/>
    <w:rsid w:val="00F04023"/>
    <w:rsid w:val="00F051B5"/>
    <w:rsid w:val="00F065EC"/>
    <w:rsid w:val="00F10458"/>
    <w:rsid w:val="00F1072D"/>
    <w:rsid w:val="00F1172E"/>
    <w:rsid w:val="00F12647"/>
    <w:rsid w:val="00F12EA2"/>
    <w:rsid w:val="00F13358"/>
    <w:rsid w:val="00F13BB8"/>
    <w:rsid w:val="00F13F85"/>
    <w:rsid w:val="00F161AF"/>
    <w:rsid w:val="00F168BF"/>
    <w:rsid w:val="00F16FE2"/>
    <w:rsid w:val="00F17438"/>
    <w:rsid w:val="00F21796"/>
    <w:rsid w:val="00F21E6D"/>
    <w:rsid w:val="00F224C2"/>
    <w:rsid w:val="00F23055"/>
    <w:rsid w:val="00F231CA"/>
    <w:rsid w:val="00F23532"/>
    <w:rsid w:val="00F255EF"/>
    <w:rsid w:val="00F2578E"/>
    <w:rsid w:val="00F25982"/>
    <w:rsid w:val="00F312DE"/>
    <w:rsid w:val="00F32087"/>
    <w:rsid w:val="00F320FE"/>
    <w:rsid w:val="00F32390"/>
    <w:rsid w:val="00F3394C"/>
    <w:rsid w:val="00F3593D"/>
    <w:rsid w:val="00F35C84"/>
    <w:rsid w:val="00F36EE1"/>
    <w:rsid w:val="00F37926"/>
    <w:rsid w:val="00F40394"/>
    <w:rsid w:val="00F4171C"/>
    <w:rsid w:val="00F4223F"/>
    <w:rsid w:val="00F4253B"/>
    <w:rsid w:val="00F425F0"/>
    <w:rsid w:val="00F42E82"/>
    <w:rsid w:val="00F43A8E"/>
    <w:rsid w:val="00F444BC"/>
    <w:rsid w:val="00F446D2"/>
    <w:rsid w:val="00F45018"/>
    <w:rsid w:val="00F45118"/>
    <w:rsid w:val="00F45A41"/>
    <w:rsid w:val="00F466B2"/>
    <w:rsid w:val="00F46833"/>
    <w:rsid w:val="00F46CEE"/>
    <w:rsid w:val="00F470E2"/>
    <w:rsid w:val="00F47261"/>
    <w:rsid w:val="00F502A7"/>
    <w:rsid w:val="00F50A8A"/>
    <w:rsid w:val="00F51D1B"/>
    <w:rsid w:val="00F522A9"/>
    <w:rsid w:val="00F522DE"/>
    <w:rsid w:val="00F53A34"/>
    <w:rsid w:val="00F55DC7"/>
    <w:rsid w:val="00F566B5"/>
    <w:rsid w:val="00F61DAA"/>
    <w:rsid w:val="00F62326"/>
    <w:rsid w:val="00F62796"/>
    <w:rsid w:val="00F627A8"/>
    <w:rsid w:val="00F631F5"/>
    <w:rsid w:val="00F63361"/>
    <w:rsid w:val="00F639E3"/>
    <w:rsid w:val="00F64007"/>
    <w:rsid w:val="00F643DA"/>
    <w:rsid w:val="00F6459D"/>
    <w:rsid w:val="00F64733"/>
    <w:rsid w:val="00F65995"/>
    <w:rsid w:val="00F67118"/>
    <w:rsid w:val="00F70E6F"/>
    <w:rsid w:val="00F71388"/>
    <w:rsid w:val="00F7171D"/>
    <w:rsid w:val="00F720F5"/>
    <w:rsid w:val="00F72408"/>
    <w:rsid w:val="00F72E78"/>
    <w:rsid w:val="00F749D5"/>
    <w:rsid w:val="00F75798"/>
    <w:rsid w:val="00F75B90"/>
    <w:rsid w:val="00F76728"/>
    <w:rsid w:val="00F77186"/>
    <w:rsid w:val="00F77829"/>
    <w:rsid w:val="00F80148"/>
    <w:rsid w:val="00F80273"/>
    <w:rsid w:val="00F80A94"/>
    <w:rsid w:val="00F82DC8"/>
    <w:rsid w:val="00F838EA"/>
    <w:rsid w:val="00F85152"/>
    <w:rsid w:val="00F854FF"/>
    <w:rsid w:val="00F8566B"/>
    <w:rsid w:val="00F8583E"/>
    <w:rsid w:val="00F861F4"/>
    <w:rsid w:val="00F865EE"/>
    <w:rsid w:val="00F8798E"/>
    <w:rsid w:val="00F90FF8"/>
    <w:rsid w:val="00F916FF"/>
    <w:rsid w:val="00F92257"/>
    <w:rsid w:val="00F92F30"/>
    <w:rsid w:val="00F93093"/>
    <w:rsid w:val="00F93E0F"/>
    <w:rsid w:val="00F951B7"/>
    <w:rsid w:val="00F96913"/>
    <w:rsid w:val="00FA0B7E"/>
    <w:rsid w:val="00FA0F23"/>
    <w:rsid w:val="00FA100D"/>
    <w:rsid w:val="00FA1302"/>
    <w:rsid w:val="00FA2AEE"/>
    <w:rsid w:val="00FA2E1D"/>
    <w:rsid w:val="00FA4438"/>
    <w:rsid w:val="00FA4574"/>
    <w:rsid w:val="00FA5B98"/>
    <w:rsid w:val="00FA5FD1"/>
    <w:rsid w:val="00FA635E"/>
    <w:rsid w:val="00FA699F"/>
    <w:rsid w:val="00FA6B85"/>
    <w:rsid w:val="00FA79CF"/>
    <w:rsid w:val="00FB026C"/>
    <w:rsid w:val="00FB0785"/>
    <w:rsid w:val="00FB194E"/>
    <w:rsid w:val="00FB1970"/>
    <w:rsid w:val="00FB4BF1"/>
    <w:rsid w:val="00FC0A5B"/>
    <w:rsid w:val="00FC11E5"/>
    <w:rsid w:val="00FC13E7"/>
    <w:rsid w:val="00FC24EF"/>
    <w:rsid w:val="00FC4766"/>
    <w:rsid w:val="00FC4FEE"/>
    <w:rsid w:val="00FC5F80"/>
    <w:rsid w:val="00FC781F"/>
    <w:rsid w:val="00FC790B"/>
    <w:rsid w:val="00FC7EF4"/>
    <w:rsid w:val="00FD0953"/>
    <w:rsid w:val="00FD09B1"/>
    <w:rsid w:val="00FD09E6"/>
    <w:rsid w:val="00FD0C05"/>
    <w:rsid w:val="00FD0DFA"/>
    <w:rsid w:val="00FD1D36"/>
    <w:rsid w:val="00FD411B"/>
    <w:rsid w:val="00FD5454"/>
    <w:rsid w:val="00FD731C"/>
    <w:rsid w:val="00FD7554"/>
    <w:rsid w:val="00FE0195"/>
    <w:rsid w:val="00FE0297"/>
    <w:rsid w:val="00FE1875"/>
    <w:rsid w:val="00FE1920"/>
    <w:rsid w:val="00FE283F"/>
    <w:rsid w:val="00FE2CE8"/>
    <w:rsid w:val="00FE2FAD"/>
    <w:rsid w:val="00FE31D0"/>
    <w:rsid w:val="00FE335B"/>
    <w:rsid w:val="00FE3A21"/>
    <w:rsid w:val="00FE55DE"/>
    <w:rsid w:val="00FE5D97"/>
    <w:rsid w:val="00FE6202"/>
    <w:rsid w:val="00FE6BD4"/>
    <w:rsid w:val="00FE6D98"/>
    <w:rsid w:val="00FE7979"/>
    <w:rsid w:val="00FE7E76"/>
    <w:rsid w:val="00FF171D"/>
    <w:rsid w:val="00FF229E"/>
    <w:rsid w:val="00FF3364"/>
    <w:rsid w:val="00FF3608"/>
    <w:rsid w:val="00FF45B7"/>
    <w:rsid w:val="00FF56DC"/>
    <w:rsid w:val="00FF5E4B"/>
    <w:rsid w:val="00FF64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3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1">
    <w:name w:val="heading 1"/>
    <w:basedOn w:val="a"/>
    <w:next w:val="a"/>
    <w:link w:val="12"/>
    <w:uiPriority w:val="9"/>
    <w:qFormat/>
    <w:rsid w:val="00424106"/>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424106"/>
    <w:rPr>
      <w:rFonts w:ascii="Cambria" w:eastAsia="Times New Roman" w:hAnsi="Cambria" w:cs="Times New Roman"/>
      <w:b/>
      <w:bCs/>
      <w:color w:val="365F91"/>
      <w:sz w:val="28"/>
      <w:szCs w:val="28"/>
    </w:rPr>
  </w:style>
  <w:style w:type="paragraph" w:customStyle="1" w:styleId="ConsPlusNonformat">
    <w:name w:val="ConsPlusNonformat"/>
    <w:uiPriority w:val="99"/>
    <w:rsid w:val="003978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9785E"/>
    <w:pPr>
      <w:widowControl w:val="0"/>
      <w:autoSpaceDE w:val="0"/>
      <w:autoSpaceDN w:val="0"/>
      <w:adjustRightInd w:val="0"/>
    </w:pPr>
    <w:rPr>
      <w:rFonts w:cs="Calibri"/>
      <w:b/>
      <w:bCs/>
      <w:sz w:val="22"/>
      <w:szCs w:val="22"/>
    </w:rPr>
  </w:style>
  <w:style w:type="character" w:styleId="a3">
    <w:name w:val="annotation reference"/>
    <w:uiPriority w:val="99"/>
    <w:semiHidden/>
    <w:unhideWhenUsed/>
    <w:rsid w:val="00A757B7"/>
    <w:rPr>
      <w:sz w:val="16"/>
      <w:szCs w:val="16"/>
    </w:rPr>
  </w:style>
  <w:style w:type="paragraph" w:styleId="a4">
    <w:name w:val="annotation text"/>
    <w:basedOn w:val="a"/>
    <w:link w:val="a5"/>
    <w:uiPriority w:val="99"/>
    <w:unhideWhenUsed/>
    <w:rsid w:val="00A757B7"/>
    <w:pPr>
      <w:spacing w:line="240" w:lineRule="auto"/>
    </w:pPr>
    <w:rPr>
      <w:sz w:val="20"/>
      <w:szCs w:val="20"/>
      <w:lang w:val="x-none" w:eastAsia="x-none"/>
    </w:rPr>
  </w:style>
  <w:style w:type="character" w:customStyle="1" w:styleId="a5">
    <w:name w:val="Текст примечания Знак"/>
    <w:link w:val="a4"/>
    <w:uiPriority w:val="99"/>
    <w:rsid w:val="00A757B7"/>
    <w:rPr>
      <w:sz w:val="20"/>
      <w:szCs w:val="20"/>
    </w:rPr>
  </w:style>
  <w:style w:type="paragraph" w:styleId="a6">
    <w:name w:val="Balloon Text"/>
    <w:basedOn w:val="a"/>
    <w:link w:val="a7"/>
    <w:uiPriority w:val="99"/>
    <w:semiHidden/>
    <w:unhideWhenUsed/>
    <w:rsid w:val="00A757B7"/>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A757B7"/>
    <w:rPr>
      <w:rFonts w:ascii="Tahoma" w:hAnsi="Tahoma" w:cs="Tahoma"/>
      <w:sz w:val="16"/>
      <w:szCs w:val="16"/>
    </w:rPr>
  </w:style>
  <w:style w:type="paragraph" w:customStyle="1" w:styleId="FORMATTEXT">
    <w:name w:val=".FORMATTEXT"/>
    <w:rsid w:val="00F446D2"/>
    <w:pPr>
      <w:widowControl w:val="0"/>
      <w:autoSpaceDE w:val="0"/>
      <w:autoSpaceDN w:val="0"/>
      <w:adjustRightInd w:val="0"/>
    </w:pPr>
    <w:rPr>
      <w:rFonts w:ascii="Times New Roman" w:hAnsi="Times New Roman"/>
      <w:sz w:val="24"/>
      <w:szCs w:val="24"/>
    </w:rPr>
  </w:style>
  <w:style w:type="paragraph" w:styleId="a8">
    <w:name w:val="Document Map"/>
    <w:basedOn w:val="a"/>
    <w:link w:val="a9"/>
    <w:uiPriority w:val="99"/>
    <w:semiHidden/>
    <w:unhideWhenUsed/>
    <w:rsid w:val="00274812"/>
    <w:pPr>
      <w:spacing w:after="0" w:line="240" w:lineRule="auto"/>
    </w:pPr>
    <w:rPr>
      <w:rFonts w:ascii="Tahoma" w:hAnsi="Tahoma"/>
      <w:sz w:val="16"/>
      <w:szCs w:val="16"/>
      <w:lang w:val="x-none" w:eastAsia="x-none"/>
    </w:rPr>
  </w:style>
  <w:style w:type="character" w:customStyle="1" w:styleId="a9">
    <w:name w:val="Схема документа Знак"/>
    <w:link w:val="a8"/>
    <w:uiPriority w:val="99"/>
    <w:semiHidden/>
    <w:rsid w:val="00274812"/>
    <w:rPr>
      <w:rFonts w:ascii="Tahoma" w:hAnsi="Tahoma" w:cs="Tahoma"/>
      <w:sz w:val="16"/>
      <w:szCs w:val="16"/>
    </w:rPr>
  </w:style>
  <w:style w:type="paragraph" w:styleId="aa">
    <w:name w:val="List Paragraph"/>
    <w:basedOn w:val="a"/>
    <w:link w:val="ab"/>
    <w:uiPriority w:val="34"/>
    <w:qFormat/>
    <w:rsid w:val="00A4528B"/>
    <w:pPr>
      <w:ind w:left="720"/>
      <w:contextualSpacing/>
    </w:pPr>
    <w:rPr>
      <w:lang w:val="x-none" w:eastAsia="x-none"/>
    </w:rPr>
  </w:style>
  <w:style w:type="paragraph" w:styleId="ac">
    <w:name w:val="Body Text Indent"/>
    <w:basedOn w:val="a"/>
    <w:link w:val="ad"/>
    <w:rsid w:val="00D8717E"/>
    <w:pPr>
      <w:spacing w:after="0" w:line="240" w:lineRule="auto"/>
      <w:ind w:left="360" w:firstLine="360"/>
      <w:jc w:val="both"/>
    </w:pPr>
    <w:rPr>
      <w:rFonts w:ascii="Times New Roman" w:hAnsi="Times New Roman"/>
      <w:sz w:val="24"/>
      <w:szCs w:val="20"/>
      <w:lang w:val="x-none"/>
    </w:rPr>
  </w:style>
  <w:style w:type="character" w:customStyle="1" w:styleId="ad">
    <w:name w:val="Основной текст с отступом Знак"/>
    <w:link w:val="ac"/>
    <w:rsid w:val="00D8717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055E14"/>
    <w:pPr>
      <w:spacing w:after="120" w:line="480" w:lineRule="auto"/>
      <w:ind w:left="283"/>
    </w:pPr>
  </w:style>
  <w:style w:type="character" w:customStyle="1" w:styleId="22">
    <w:name w:val="Основной текст с отступом 2 Знак"/>
    <w:basedOn w:val="a0"/>
    <w:link w:val="21"/>
    <w:uiPriority w:val="99"/>
    <w:rsid w:val="00055E14"/>
  </w:style>
  <w:style w:type="paragraph" w:styleId="3">
    <w:name w:val="Body Text 3"/>
    <w:basedOn w:val="a"/>
    <w:link w:val="30"/>
    <w:uiPriority w:val="99"/>
    <w:unhideWhenUsed/>
    <w:rsid w:val="002F015A"/>
    <w:pPr>
      <w:spacing w:after="120"/>
    </w:pPr>
    <w:rPr>
      <w:sz w:val="16"/>
      <w:szCs w:val="16"/>
      <w:lang w:val="x-none" w:eastAsia="x-none"/>
    </w:rPr>
  </w:style>
  <w:style w:type="character" w:customStyle="1" w:styleId="30">
    <w:name w:val="Основной текст 3 Знак"/>
    <w:link w:val="3"/>
    <w:uiPriority w:val="99"/>
    <w:rsid w:val="002F015A"/>
    <w:rPr>
      <w:sz w:val="16"/>
      <w:szCs w:val="16"/>
    </w:rPr>
  </w:style>
  <w:style w:type="paragraph" w:styleId="ae">
    <w:name w:val="Revision"/>
    <w:hidden/>
    <w:uiPriority w:val="99"/>
    <w:semiHidden/>
    <w:rsid w:val="00A804A4"/>
    <w:rPr>
      <w:sz w:val="22"/>
      <w:szCs w:val="22"/>
    </w:rPr>
  </w:style>
  <w:style w:type="paragraph" w:styleId="af">
    <w:name w:val="Normal (Web)"/>
    <w:basedOn w:val="a"/>
    <w:uiPriority w:val="99"/>
    <w:rsid w:val="002B5607"/>
    <w:pPr>
      <w:spacing w:before="100" w:beforeAutospacing="1" w:after="100" w:afterAutospacing="1" w:line="240" w:lineRule="auto"/>
    </w:pPr>
    <w:rPr>
      <w:rFonts w:ascii="Times New Roman" w:hAnsi="Times New Roman"/>
      <w:color w:val="000000"/>
      <w:sz w:val="23"/>
      <w:szCs w:val="23"/>
    </w:rPr>
  </w:style>
  <w:style w:type="paragraph" w:customStyle="1" w:styleId="ConsPlusNormal">
    <w:name w:val="ConsPlusNormal"/>
    <w:rsid w:val="00DF5116"/>
    <w:pPr>
      <w:autoSpaceDE w:val="0"/>
      <w:autoSpaceDN w:val="0"/>
      <w:adjustRightInd w:val="0"/>
      <w:ind w:firstLine="720"/>
    </w:pPr>
    <w:rPr>
      <w:rFonts w:ascii="Arial" w:hAnsi="Arial" w:cs="Arial"/>
    </w:rPr>
  </w:style>
  <w:style w:type="character" w:styleId="af0">
    <w:name w:val="Hyperlink"/>
    <w:uiPriority w:val="99"/>
    <w:unhideWhenUsed/>
    <w:rsid w:val="00344D05"/>
    <w:rPr>
      <w:color w:val="0000FF"/>
      <w:u w:val="single"/>
    </w:rPr>
  </w:style>
  <w:style w:type="character" w:customStyle="1" w:styleId="af1">
    <w:name w:val="Гипертекстовая ссылка"/>
    <w:uiPriority w:val="99"/>
    <w:rsid w:val="009E7EEE"/>
    <w:rPr>
      <w:color w:val="106BBE"/>
    </w:rPr>
  </w:style>
  <w:style w:type="paragraph" w:customStyle="1" w:styleId="af2">
    <w:name w:val="Комментарий"/>
    <w:basedOn w:val="a"/>
    <w:next w:val="a"/>
    <w:uiPriority w:val="99"/>
    <w:rsid w:val="009E7EEE"/>
    <w:pPr>
      <w:autoSpaceDE w:val="0"/>
      <w:autoSpaceDN w:val="0"/>
      <w:adjustRightInd w:val="0"/>
      <w:spacing w:before="75" w:after="0" w:line="240" w:lineRule="auto"/>
      <w:jc w:val="both"/>
    </w:pPr>
    <w:rPr>
      <w:rFonts w:ascii="Arial" w:hAnsi="Arial" w:cs="Arial"/>
      <w:i/>
      <w:iCs/>
      <w:color w:val="353842"/>
      <w:sz w:val="24"/>
      <w:szCs w:val="24"/>
      <w:shd w:val="clear" w:color="auto" w:fill="F0F0F0"/>
    </w:rPr>
  </w:style>
  <w:style w:type="paragraph" w:customStyle="1" w:styleId="af3">
    <w:name w:val="Содержимое таблицы"/>
    <w:basedOn w:val="a"/>
    <w:qFormat/>
    <w:rsid w:val="0045698A"/>
    <w:pPr>
      <w:suppressLineNumbers/>
      <w:suppressAutoHyphens/>
      <w:spacing w:after="0" w:line="240" w:lineRule="auto"/>
    </w:pPr>
    <w:rPr>
      <w:rFonts w:ascii="Times New Roman" w:hAnsi="Times New Roman"/>
      <w:sz w:val="26"/>
      <w:szCs w:val="20"/>
      <w:lang w:eastAsia="ar-SA"/>
    </w:rPr>
  </w:style>
  <w:style w:type="paragraph" w:customStyle="1" w:styleId="af4">
    <w:name w:val="Прижатый влево"/>
    <w:basedOn w:val="a"/>
    <w:next w:val="a"/>
    <w:uiPriority w:val="99"/>
    <w:rsid w:val="009E6F38"/>
    <w:pPr>
      <w:autoSpaceDE w:val="0"/>
      <w:autoSpaceDN w:val="0"/>
      <w:adjustRightInd w:val="0"/>
      <w:spacing w:after="0" w:line="240" w:lineRule="auto"/>
    </w:pPr>
    <w:rPr>
      <w:rFonts w:ascii="Arial" w:hAnsi="Arial" w:cs="Arial"/>
      <w:sz w:val="24"/>
      <w:szCs w:val="24"/>
    </w:rPr>
  </w:style>
  <w:style w:type="character" w:customStyle="1" w:styleId="af5">
    <w:name w:val="Цветовое выделение"/>
    <w:uiPriority w:val="99"/>
    <w:rsid w:val="00684C2C"/>
    <w:rPr>
      <w:b/>
      <w:bCs/>
      <w:color w:val="26282F"/>
    </w:rPr>
  </w:style>
  <w:style w:type="paragraph" w:customStyle="1" w:styleId="af6">
    <w:name w:val="Заголовок ЭР (левое окно)"/>
    <w:basedOn w:val="a"/>
    <w:next w:val="a"/>
    <w:uiPriority w:val="99"/>
    <w:rsid w:val="00C47905"/>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7">
    <w:name w:val="Нормальный (таблица)"/>
    <w:basedOn w:val="a"/>
    <w:next w:val="a"/>
    <w:uiPriority w:val="99"/>
    <w:rsid w:val="00C47905"/>
    <w:pPr>
      <w:autoSpaceDE w:val="0"/>
      <w:autoSpaceDN w:val="0"/>
      <w:adjustRightInd w:val="0"/>
      <w:spacing w:after="0" w:line="240" w:lineRule="auto"/>
      <w:jc w:val="both"/>
    </w:pPr>
    <w:rPr>
      <w:rFonts w:ascii="Arial" w:hAnsi="Arial" w:cs="Arial"/>
      <w:sz w:val="24"/>
      <w:szCs w:val="24"/>
    </w:rPr>
  </w:style>
  <w:style w:type="character" w:customStyle="1" w:styleId="40">
    <w:name w:val="Заголовок 4 Знак"/>
    <w:link w:val="4"/>
    <w:uiPriority w:val="9"/>
    <w:semiHidden/>
    <w:rsid w:val="00965A2E"/>
    <w:rPr>
      <w:rFonts w:ascii="Cambria" w:eastAsia="Times New Roman" w:hAnsi="Cambria" w:cs="Times New Roman"/>
      <w:b/>
      <w:bCs/>
      <w:i/>
      <w:iCs/>
      <w:color w:val="4F81BD"/>
    </w:rPr>
  </w:style>
  <w:style w:type="character" w:customStyle="1" w:styleId="link">
    <w:name w:val="link"/>
    <w:rsid w:val="00853291"/>
    <w:rPr>
      <w:strike w:val="0"/>
      <w:dstrike w:val="0"/>
      <w:u w:val="none"/>
      <w:effect w:val="none"/>
    </w:rPr>
  </w:style>
  <w:style w:type="paragraph" w:customStyle="1" w:styleId="s3">
    <w:name w:val="s_3"/>
    <w:basedOn w:val="a"/>
    <w:rsid w:val="00E44819"/>
    <w:pPr>
      <w:spacing w:after="0" w:line="240" w:lineRule="auto"/>
      <w:jc w:val="center"/>
    </w:pPr>
    <w:rPr>
      <w:rFonts w:ascii="Arial" w:hAnsi="Arial" w:cs="Arial"/>
      <w:b/>
      <w:bCs/>
      <w:color w:val="26282F"/>
      <w:sz w:val="26"/>
      <w:szCs w:val="26"/>
    </w:rPr>
  </w:style>
  <w:style w:type="paragraph" w:customStyle="1" w:styleId="s1">
    <w:name w:val="s_1"/>
    <w:basedOn w:val="a"/>
    <w:rsid w:val="00F61DAA"/>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F61DAA"/>
    <w:rPr>
      <w:i/>
      <w:iCs/>
    </w:rPr>
  </w:style>
  <w:style w:type="paragraph" w:customStyle="1" w:styleId="ConsPlusCell">
    <w:name w:val="ConsPlusCell"/>
    <w:uiPriority w:val="99"/>
    <w:rsid w:val="00EF6E20"/>
    <w:pPr>
      <w:autoSpaceDE w:val="0"/>
      <w:autoSpaceDN w:val="0"/>
      <w:adjustRightInd w:val="0"/>
    </w:pPr>
    <w:rPr>
      <w:rFonts w:ascii="Times New Roman" w:hAnsi="Times New Roman"/>
      <w:sz w:val="28"/>
      <w:szCs w:val="28"/>
    </w:rPr>
  </w:style>
  <w:style w:type="paragraph" w:customStyle="1" w:styleId="s16">
    <w:name w:val="s_16"/>
    <w:basedOn w:val="a"/>
    <w:rsid w:val="00E1083C"/>
    <w:pPr>
      <w:spacing w:after="0" w:line="240" w:lineRule="auto"/>
    </w:pPr>
    <w:rPr>
      <w:rFonts w:ascii="Arial" w:hAnsi="Arial" w:cs="Arial"/>
      <w:sz w:val="26"/>
      <w:szCs w:val="26"/>
    </w:rPr>
  </w:style>
  <w:style w:type="character" w:customStyle="1" w:styleId="s101">
    <w:name w:val="s_101"/>
    <w:rsid w:val="00E1083C"/>
    <w:rPr>
      <w:b/>
      <w:bCs/>
      <w:strike w:val="0"/>
      <w:dstrike w:val="0"/>
      <w:color w:val="26282F"/>
      <w:sz w:val="26"/>
      <w:szCs w:val="26"/>
      <w:u w:val="none"/>
      <w:effect w:val="none"/>
    </w:rPr>
  </w:style>
  <w:style w:type="paragraph" w:customStyle="1" w:styleId="s71">
    <w:name w:val="s_71"/>
    <w:basedOn w:val="a"/>
    <w:rsid w:val="005F218B"/>
    <w:pPr>
      <w:spacing w:after="0" w:line="240" w:lineRule="auto"/>
      <w:jc w:val="center"/>
    </w:pPr>
    <w:rPr>
      <w:rFonts w:ascii="Arial" w:hAnsi="Arial" w:cs="Arial"/>
      <w:b/>
      <w:bCs/>
      <w:color w:val="26282F"/>
      <w:sz w:val="28"/>
      <w:szCs w:val="28"/>
    </w:rPr>
  </w:style>
  <w:style w:type="paragraph" w:customStyle="1" w:styleId="s70">
    <w:name w:val="s_70"/>
    <w:basedOn w:val="a"/>
    <w:rsid w:val="005F218B"/>
    <w:pPr>
      <w:spacing w:after="0" w:line="240" w:lineRule="auto"/>
    </w:pPr>
    <w:rPr>
      <w:rFonts w:ascii="Arial" w:hAnsi="Arial" w:cs="Arial"/>
    </w:rPr>
  </w:style>
  <w:style w:type="character" w:customStyle="1" w:styleId="link4">
    <w:name w:val="link4"/>
    <w:rsid w:val="005F218B"/>
    <w:rPr>
      <w:strike w:val="0"/>
      <w:dstrike w:val="0"/>
      <w:color w:val="106BBE"/>
      <w:u w:val="none"/>
      <w:effect w:val="none"/>
    </w:rPr>
  </w:style>
  <w:style w:type="paragraph" w:customStyle="1" w:styleId="s112">
    <w:name w:val="s_112"/>
    <w:basedOn w:val="a"/>
    <w:rsid w:val="00CB5198"/>
    <w:pPr>
      <w:spacing w:after="0" w:line="240" w:lineRule="auto"/>
      <w:ind w:firstLine="720"/>
      <w:jc w:val="both"/>
    </w:pPr>
    <w:rPr>
      <w:rFonts w:ascii="Arial" w:hAnsi="Arial" w:cs="Arial"/>
      <w:sz w:val="23"/>
      <w:szCs w:val="23"/>
    </w:rPr>
  </w:style>
  <w:style w:type="paragraph" w:customStyle="1" w:styleId="s161">
    <w:name w:val="s_161"/>
    <w:basedOn w:val="a"/>
    <w:rsid w:val="00CB5198"/>
    <w:pPr>
      <w:spacing w:after="0" w:line="240" w:lineRule="auto"/>
    </w:pPr>
    <w:rPr>
      <w:rFonts w:ascii="Arial" w:hAnsi="Arial" w:cs="Arial"/>
      <w:sz w:val="23"/>
      <w:szCs w:val="23"/>
    </w:rPr>
  </w:style>
  <w:style w:type="character" w:customStyle="1" w:styleId="link8">
    <w:name w:val="link8"/>
    <w:rsid w:val="00CB5198"/>
    <w:rPr>
      <w:strike w:val="0"/>
      <w:dstrike w:val="0"/>
      <w:color w:val="106BBE"/>
      <w:u w:val="none"/>
      <w:effect w:val="none"/>
    </w:rPr>
  </w:style>
  <w:style w:type="character" w:customStyle="1" w:styleId="s102">
    <w:name w:val="s_102"/>
    <w:rsid w:val="00087661"/>
    <w:rPr>
      <w:b/>
      <w:bCs/>
      <w:strike w:val="0"/>
      <w:dstrike w:val="0"/>
      <w:color w:val="26282F"/>
      <w:sz w:val="26"/>
      <w:szCs w:val="26"/>
      <w:u w:val="none"/>
      <w:effect w:val="none"/>
    </w:rPr>
  </w:style>
  <w:style w:type="paragraph" w:customStyle="1" w:styleId="s72">
    <w:name w:val="s_72"/>
    <w:basedOn w:val="a"/>
    <w:rsid w:val="006852B6"/>
    <w:pPr>
      <w:spacing w:after="0" w:line="240" w:lineRule="auto"/>
    </w:pPr>
    <w:rPr>
      <w:rFonts w:ascii="Arial" w:hAnsi="Arial" w:cs="Arial"/>
      <w:b/>
      <w:bCs/>
      <w:color w:val="26282F"/>
      <w:sz w:val="28"/>
      <w:szCs w:val="28"/>
    </w:rPr>
  </w:style>
  <w:style w:type="character" w:customStyle="1" w:styleId="link5">
    <w:name w:val="link5"/>
    <w:rsid w:val="006852B6"/>
    <w:rPr>
      <w:b/>
      <w:bCs/>
      <w:strike w:val="0"/>
      <w:dstrike w:val="0"/>
      <w:color w:val="FFFFFF"/>
      <w:u w:val="none"/>
      <w:effect w:val="none"/>
      <w:shd w:val="clear" w:color="auto" w:fill="387CD8"/>
    </w:rPr>
  </w:style>
  <w:style w:type="paragraph" w:customStyle="1" w:styleId="s22">
    <w:name w:val="s_22"/>
    <w:basedOn w:val="a"/>
    <w:rsid w:val="004209E4"/>
    <w:pPr>
      <w:shd w:val="clear" w:color="auto" w:fill="F0F0F0"/>
      <w:spacing w:after="0" w:line="240" w:lineRule="auto"/>
      <w:ind w:firstLine="140"/>
      <w:jc w:val="both"/>
    </w:pPr>
    <w:rPr>
      <w:rFonts w:ascii="Arial" w:hAnsi="Arial" w:cs="Arial"/>
      <w:i/>
      <w:iCs/>
      <w:color w:val="353842"/>
      <w:sz w:val="26"/>
      <w:szCs w:val="26"/>
    </w:rPr>
  </w:style>
  <w:style w:type="table" w:styleId="af9">
    <w:name w:val="Table Grid"/>
    <w:basedOn w:val="a1"/>
    <w:uiPriority w:val="59"/>
    <w:rsid w:val="002C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
    <w:rsid w:val="00B840E2"/>
    <w:pPr>
      <w:spacing w:before="100" w:beforeAutospacing="1" w:after="100" w:afterAutospacing="1" w:line="240" w:lineRule="auto"/>
    </w:pPr>
    <w:rPr>
      <w:rFonts w:ascii="Times New Roman" w:hAnsi="Times New Roman"/>
      <w:sz w:val="24"/>
      <w:szCs w:val="24"/>
    </w:rPr>
  </w:style>
  <w:style w:type="character" w:customStyle="1" w:styleId="s104">
    <w:name w:val="s_104"/>
    <w:basedOn w:val="a0"/>
    <w:rsid w:val="00B840E2"/>
  </w:style>
  <w:style w:type="paragraph" w:customStyle="1" w:styleId="afa">
    <w:name w:val="Информация об изменениях документа"/>
    <w:basedOn w:val="af2"/>
    <w:next w:val="a"/>
    <w:uiPriority w:val="99"/>
    <w:rsid w:val="007E4C05"/>
    <w:pPr>
      <w:ind w:left="170"/>
    </w:pPr>
  </w:style>
  <w:style w:type="paragraph" w:customStyle="1" w:styleId="afb">
    <w:name w:val="Текст ЭР (см. также)"/>
    <w:basedOn w:val="a"/>
    <w:next w:val="a"/>
    <w:uiPriority w:val="99"/>
    <w:rsid w:val="00DA48B9"/>
    <w:pPr>
      <w:autoSpaceDE w:val="0"/>
      <w:autoSpaceDN w:val="0"/>
      <w:adjustRightInd w:val="0"/>
      <w:spacing w:before="200" w:after="0" w:line="240" w:lineRule="auto"/>
    </w:pPr>
    <w:rPr>
      <w:rFonts w:ascii="Arial" w:hAnsi="Arial" w:cs="Arial"/>
      <w:sz w:val="20"/>
      <w:szCs w:val="20"/>
    </w:rPr>
  </w:style>
  <w:style w:type="paragraph" w:customStyle="1" w:styleId="1">
    <w:name w:val="Мой Заг.1"/>
    <w:basedOn w:val="11"/>
    <w:rsid w:val="00344083"/>
    <w:pPr>
      <w:keepNext w:val="0"/>
      <w:keepLines w:val="0"/>
      <w:numPr>
        <w:numId w:val="17"/>
      </w:numPr>
      <w:spacing w:before="100" w:beforeAutospacing="1" w:after="240" w:afterAutospacing="1" w:line="360" w:lineRule="auto"/>
      <w:jc w:val="center"/>
    </w:pPr>
    <w:rPr>
      <w:rFonts w:ascii="Calibri" w:hAnsi="Calibri"/>
      <w:color w:val="000000"/>
      <w:kern w:val="36"/>
      <w:sz w:val="40"/>
      <w:szCs w:val="40"/>
    </w:rPr>
  </w:style>
  <w:style w:type="character" w:customStyle="1" w:styleId="13">
    <w:name w:val="Мой номер 1 Знак"/>
    <w:link w:val="10"/>
    <w:rsid w:val="00344083"/>
    <w:rPr>
      <w:sz w:val="22"/>
      <w:szCs w:val="22"/>
    </w:rPr>
  </w:style>
  <w:style w:type="paragraph" w:customStyle="1" w:styleId="10">
    <w:name w:val="Мой номер 1"/>
    <w:basedOn w:val="aa"/>
    <w:link w:val="13"/>
    <w:rsid w:val="00344083"/>
    <w:pPr>
      <w:numPr>
        <w:ilvl w:val="1"/>
        <w:numId w:val="17"/>
      </w:numPr>
      <w:spacing w:after="0" w:line="240" w:lineRule="auto"/>
      <w:contextualSpacing w:val="0"/>
      <w:jc w:val="both"/>
    </w:pPr>
  </w:style>
  <w:style w:type="character" w:customStyle="1" w:styleId="ab">
    <w:name w:val="Абзац списка Знак"/>
    <w:link w:val="aa"/>
    <w:rsid w:val="009A0BB2"/>
    <w:rPr>
      <w:sz w:val="22"/>
      <w:szCs w:val="22"/>
    </w:rPr>
  </w:style>
  <w:style w:type="character" w:customStyle="1" w:styleId="afc">
    <w:name w:val="Мой абзац Знак"/>
    <w:link w:val="afd"/>
    <w:rsid w:val="00D238E3"/>
  </w:style>
  <w:style w:type="paragraph" w:customStyle="1" w:styleId="afd">
    <w:name w:val="Мой абзац"/>
    <w:basedOn w:val="a"/>
    <w:link w:val="afc"/>
    <w:rsid w:val="00D238E3"/>
    <w:pPr>
      <w:spacing w:after="0" w:line="240" w:lineRule="auto"/>
      <w:ind w:firstLine="284"/>
      <w:jc w:val="both"/>
    </w:pPr>
    <w:rPr>
      <w:sz w:val="20"/>
      <w:szCs w:val="20"/>
    </w:rPr>
  </w:style>
  <w:style w:type="character" w:customStyle="1" w:styleId="s10">
    <w:name w:val="s_10"/>
    <w:basedOn w:val="a0"/>
    <w:rsid w:val="00736794"/>
  </w:style>
  <w:style w:type="character" w:customStyle="1" w:styleId="apple-converted-space">
    <w:name w:val="apple-converted-space"/>
    <w:basedOn w:val="a0"/>
    <w:rsid w:val="00736794"/>
  </w:style>
  <w:style w:type="paragraph" w:styleId="afe">
    <w:name w:val="TOC Heading"/>
    <w:basedOn w:val="11"/>
    <w:next w:val="a"/>
    <w:uiPriority w:val="39"/>
    <w:unhideWhenUsed/>
    <w:qFormat/>
    <w:rsid w:val="00A66272"/>
    <w:pPr>
      <w:outlineLvl w:val="9"/>
    </w:pPr>
    <w:rPr>
      <w:lang w:eastAsia="en-US"/>
    </w:rPr>
  </w:style>
  <w:style w:type="paragraph" w:styleId="14">
    <w:name w:val="toc 1"/>
    <w:basedOn w:val="a"/>
    <w:next w:val="a"/>
    <w:autoRedefine/>
    <w:uiPriority w:val="39"/>
    <w:unhideWhenUsed/>
    <w:rsid w:val="00A66272"/>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styleId="aff">
    <w:name w:val="header"/>
    <w:basedOn w:val="a"/>
    <w:link w:val="aff0"/>
    <w:uiPriority w:val="99"/>
    <w:unhideWhenUsed/>
    <w:rsid w:val="00580C96"/>
    <w:pPr>
      <w:tabs>
        <w:tab w:val="center" w:pos="4677"/>
        <w:tab w:val="right" w:pos="9355"/>
      </w:tabs>
    </w:pPr>
  </w:style>
  <w:style w:type="character" w:customStyle="1" w:styleId="aff0">
    <w:name w:val="Верхний колонтитул Знак"/>
    <w:link w:val="aff"/>
    <w:uiPriority w:val="99"/>
    <w:rsid w:val="00580C96"/>
    <w:rPr>
      <w:sz w:val="22"/>
      <w:szCs w:val="22"/>
    </w:rPr>
  </w:style>
  <w:style w:type="paragraph" w:styleId="aff1">
    <w:name w:val="footer"/>
    <w:basedOn w:val="a"/>
    <w:link w:val="aff2"/>
    <w:uiPriority w:val="99"/>
    <w:unhideWhenUsed/>
    <w:rsid w:val="00580C96"/>
    <w:pPr>
      <w:tabs>
        <w:tab w:val="center" w:pos="4677"/>
        <w:tab w:val="right" w:pos="9355"/>
      </w:tabs>
    </w:pPr>
  </w:style>
  <w:style w:type="character" w:customStyle="1" w:styleId="aff2">
    <w:name w:val="Нижний колонтитул Знак"/>
    <w:link w:val="aff1"/>
    <w:uiPriority w:val="99"/>
    <w:rsid w:val="00580C96"/>
    <w:rPr>
      <w:sz w:val="22"/>
      <w:szCs w:val="22"/>
    </w:rPr>
  </w:style>
  <w:style w:type="paragraph" w:styleId="aff3">
    <w:name w:val="No Spacing"/>
    <w:link w:val="aff4"/>
    <w:uiPriority w:val="1"/>
    <w:qFormat/>
    <w:rsid w:val="00580C96"/>
    <w:rPr>
      <w:sz w:val="22"/>
      <w:szCs w:val="22"/>
      <w:lang w:eastAsia="en-US"/>
    </w:rPr>
  </w:style>
  <w:style w:type="character" w:customStyle="1" w:styleId="aff4">
    <w:name w:val="Без интервала Знак"/>
    <w:link w:val="aff3"/>
    <w:uiPriority w:val="1"/>
    <w:rsid w:val="00580C96"/>
    <w:rPr>
      <w:sz w:val="22"/>
      <w:szCs w:val="22"/>
      <w:lang w:val="ru-RU" w:eastAsia="en-US" w:bidi="ar-SA"/>
    </w:rPr>
  </w:style>
  <w:style w:type="paragraph" w:customStyle="1" w:styleId="aff5">
    <w:name w:val="Сноска"/>
    <w:basedOn w:val="a"/>
    <w:next w:val="a"/>
    <w:uiPriority w:val="99"/>
    <w:rsid w:val="004609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link w:val="2"/>
    <w:uiPriority w:val="9"/>
    <w:semiHidden/>
    <w:rsid w:val="00AB6F8C"/>
    <w:rPr>
      <w:rFonts w:ascii="Cambria" w:eastAsia="Times New Roman" w:hAnsi="Cambria" w:cs="Times New Roman"/>
      <w:b/>
      <w:bCs/>
      <w:i/>
      <w:iCs/>
      <w:sz w:val="28"/>
      <w:szCs w:val="28"/>
    </w:rPr>
  </w:style>
  <w:style w:type="character" w:customStyle="1" w:styleId="printable">
    <w:name w:val="printable"/>
    <w:basedOn w:val="a0"/>
    <w:rsid w:val="00AB6F8C"/>
  </w:style>
  <w:style w:type="paragraph" w:customStyle="1" w:styleId="aff6">
    <w:name w:val="Таблицы (моноширинный)"/>
    <w:basedOn w:val="a"/>
    <w:next w:val="a"/>
    <w:uiPriority w:val="99"/>
    <w:rsid w:val="00C63D38"/>
    <w:pPr>
      <w:widowControl w:val="0"/>
      <w:autoSpaceDE w:val="0"/>
      <w:autoSpaceDN w:val="0"/>
      <w:adjustRightInd w:val="0"/>
      <w:spacing w:after="0" w:line="240" w:lineRule="auto"/>
    </w:pPr>
    <w:rPr>
      <w:rFonts w:ascii="Courier New" w:hAnsi="Courier New" w:cs="Courier New"/>
      <w:sz w:val="24"/>
      <w:szCs w:val="24"/>
    </w:rPr>
  </w:style>
  <w:style w:type="character" w:customStyle="1" w:styleId="highlightsearch">
    <w:name w:val="highlightsearch"/>
    <w:basedOn w:val="a0"/>
    <w:rsid w:val="00B75A26"/>
  </w:style>
  <w:style w:type="paragraph" w:customStyle="1" w:styleId="s91">
    <w:name w:val="s_91"/>
    <w:basedOn w:val="a"/>
    <w:rsid w:val="00AB04DD"/>
    <w:pPr>
      <w:spacing w:before="100" w:beforeAutospacing="1" w:after="100" w:afterAutospacing="1" w:line="240" w:lineRule="auto"/>
    </w:pPr>
    <w:rPr>
      <w:rFonts w:ascii="Times New Roman" w:hAnsi="Times New Roman"/>
      <w:sz w:val="24"/>
      <w:szCs w:val="24"/>
    </w:rPr>
  </w:style>
  <w:style w:type="character" w:customStyle="1" w:styleId="s17">
    <w:name w:val="s_17"/>
    <w:basedOn w:val="a0"/>
    <w:rsid w:val="00D25BA0"/>
  </w:style>
  <w:style w:type="character" w:customStyle="1" w:styleId="s11">
    <w:name w:val="s_11"/>
    <w:basedOn w:val="a0"/>
    <w:rsid w:val="009C71E4"/>
  </w:style>
  <w:style w:type="paragraph" w:styleId="aff7">
    <w:name w:val="annotation subject"/>
    <w:basedOn w:val="a4"/>
    <w:next w:val="a4"/>
    <w:link w:val="aff8"/>
    <w:uiPriority w:val="99"/>
    <w:semiHidden/>
    <w:unhideWhenUsed/>
    <w:rsid w:val="001B72C5"/>
    <w:pPr>
      <w:spacing w:line="276" w:lineRule="auto"/>
    </w:pPr>
    <w:rPr>
      <w:b/>
      <w:bCs/>
      <w:lang w:val="ru-RU" w:eastAsia="ru-RU"/>
    </w:rPr>
  </w:style>
  <w:style w:type="character" w:customStyle="1" w:styleId="aff8">
    <w:name w:val="Тема примечания Знак"/>
    <w:link w:val="aff7"/>
    <w:uiPriority w:val="99"/>
    <w:semiHidden/>
    <w:rsid w:val="001B72C5"/>
    <w:rPr>
      <w:b/>
      <w:bCs/>
      <w:sz w:val="20"/>
      <w:szCs w:val="20"/>
    </w:rPr>
  </w:style>
  <w:style w:type="character" w:styleId="aff9">
    <w:name w:val="FollowedHyperlink"/>
    <w:uiPriority w:val="99"/>
    <w:semiHidden/>
    <w:unhideWhenUsed/>
    <w:rsid w:val="00B67ED9"/>
    <w:rPr>
      <w:color w:val="800080"/>
      <w:u w:val="single"/>
    </w:rPr>
  </w:style>
  <w:style w:type="character" w:customStyle="1" w:styleId="ListLabel3">
    <w:name w:val="ListLabel 3"/>
    <w:qFormat/>
    <w:rsid w:val="004732A0"/>
    <w:rPr>
      <w:rFonts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1">
    <w:name w:val="heading 1"/>
    <w:basedOn w:val="a"/>
    <w:next w:val="a"/>
    <w:link w:val="12"/>
    <w:uiPriority w:val="9"/>
    <w:qFormat/>
    <w:rsid w:val="00424106"/>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424106"/>
    <w:rPr>
      <w:rFonts w:ascii="Cambria" w:eastAsia="Times New Roman" w:hAnsi="Cambria" w:cs="Times New Roman"/>
      <w:b/>
      <w:bCs/>
      <w:color w:val="365F91"/>
      <w:sz w:val="28"/>
      <w:szCs w:val="28"/>
    </w:rPr>
  </w:style>
  <w:style w:type="paragraph" w:customStyle="1" w:styleId="ConsPlusNonformat">
    <w:name w:val="ConsPlusNonformat"/>
    <w:uiPriority w:val="99"/>
    <w:rsid w:val="003978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9785E"/>
    <w:pPr>
      <w:widowControl w:val="0"/>
      <w:autoSpaceDE w:val="0"/>
      <w:autoSpaceDN w:val="0"/>
      <w:adjustRightInd w:val="0"/>
    </w:pPr>
    <w:rPr>
      <w:rFonts w:cs="Calibri"/>
      <w:b/>
      <w:bCs/>
      <w:sz w:val="22"/>
      <w:szCs w:val="22"/>
    </w:rPr>
  </w:style>
  <w:style w:type="character" w:styleId="a3">
    <w:name w:val="annotation reference"/>
    <w:uiPriority w:val="99"/>
    <w:semiHidden/>
    <w:unhideWhenUsed/>
    <w:rsid w:val="00A757B7"/>
    <w:rPr>
      <w:sz w:val="16"/>
      <w:szCs w:val="16"/>
    </w:rPr>
  </w:style>
  <w:style w:type="paragraph" w:styleId="a4">
    <w:name w:val="annotation text"/>
    <w:basedOn w:val="a"/>
    <w:link w:val="a5"/>
    <w:uiPriority w:val="99"/>
    <w:unhideWhenUsed/>
    <w:rsid w:val="00A757B7"/>
    <w:pPr>
      <w:spacing w:line="240" w:lineRule="auto"/>
    </w:pPr>
    <w:rPr>
      <w:sz w:val="20"/>
      <w:szCs w:val="20"/>
      <w:lang w:val="x-none" w:eastAsia="x-none"/>
    </w:rPr>
  </w:style>
  <w:style w:type="character" w:customStyle="1" w:styleId="a5">
    <w:name w:val="Текст примечания Знак"/>
    <w:link w:val="a4"/>
    <w:uiPriority w:val="99"/>
    <w:rsid w:val="00A757B7"/>
    <w:rPr>
      <w:sz w:val="20"/>
      <w:szCs w:val="20"/>
    </w:rPr>
  </w:style>
  <w:style w:type="paragraph" w:styleId="a6">
    <w:name w:val="Balloon Text"/>
    <w:basedOn w:val="a"/>
    <w:link w:val="a7"/>
    <w:uiPriority w:val="99"/>
    <w:semiHidden/>
    <w:unhideWhenUsed/>
    <w:rsid w:val="00A757B7"/>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A757B7"/>
    <w:rPr>
      <w:rFonts w:ascii="Tahoma" w:hAnsi="Tahoma" w:cs="Tahoma"/>
      <w:sz w:val="16"/>
      <w:szCs w:val="16"/>
    </w:rPr>
  </w:style>
  <w:style w:type="paragraph" w:customStyle="1" w:styleId="FORMATTEXT">
    <w:name w:val=".FORMATTEXT"/>
    <w:rsid w:val="00F446D2"/>
    <w:pPr>
      <w:widowControl w:val="0"/>
      <w:autoSpaceDE w:val="0"/>
      <w:autoSpaceDN w:val="0"/>
      <w:adjustRightInd w:val="0"/>
    </w:pPr>
    <w:rPr>
      <w:rFonts w:ascii="Times New Roman" w:hAnsi="Times New Roman"/>
      <w:sz w:val="24"/>
      <w:szCs w:val="24"/>
    </w:rPr>
  </w:style>
  <w:style w:type="paragraph" w:styleId="a8">
    <w:name w:val="Document Map"/>
    <w:basedOn w:val="a"/>
    <w:link w:val="a9"/>
    <w:uiPriority w:val="99"/>
    <w:semiHidden/>
    <w:unhideWhenUsed/>
    <w:rsid w:val="00274812"/>
    <w:pPr>
      <w:spacing w:after="0" w:line="240" w:lineRule="auto"/>
    </w:pPr>
    <w:rPr>
      <w:rFonts w:ascii="Tahoma" w:hAnsi="Tahoma"/>
      <w:sz w:val="16"/>
      <w:szCs w:val="16"/>
      <w:lang w:val="x-none" w:eastAsia="x-none"/>
    </w:rPr>
  </w:style>
  <w:style w:type="character" w:customStyle="1" w:styleId="a9">
    <w:name w:val="Схема документа Знак"/>
    <w:link w:val="a8"/>
    <w:uiPriority w:val="99"/>
    <w:semiHidden/>
    <w:rsid w:val="00274812"/>
    <w:rPr>
      <w:rFonts w:ascii="Tahoma" w:hAnsi="Tahoma" w:cs="Tahoma"/>
      <w:sz w:val="16"/>
      <w:szCs w:val="16"/>
    </w:rPr>
  </w:style>
  <w:style w:type="paragraph" w:styleId="aa">
    <w:name w:val="List Paragraph"/>
    <w:basedOn w:val="a"/>
    <w:link w:val="ab"/>
    <w:uiPriority w:val="34"/>
    <w:qFormat/>
    <w:rsid w:val="00A4528B"/>
    <w:pPr>
      <w:ind w:left="720"/>
      <w:contextualSpacing/>
    </w:pPr>
    <w:rPr>
      <w:lang w:val="x-none" w:eastAsia="x-none"/>
    </w:rPr>
  </w:style>
  <w:style w:type="paragraph" w:styleId="ac">
    <w:name w:val="Body Text Indent"/>
    <w:basedOn w:val="a"/>
    <w:link w:val="ad"/>
    <w:rsid w:val="00D8717E"/>
    <w:pPr>
      <w:spacing w:after="0" w:line="240" w:lineRule="auto"/>
      <w:ind w:left="360" w:firstLine="360"/>
      <w:jc w:val="both"/>
    </w:pPr>
    <w:rPr>
      <w:rFonts w:ascii="Times New Roman" w:hAnsi="Times New Roman"/>
      <w:sz w:val="24"/>
      <w:szCs w:val="20"/>
      <w:lang w:val="x-none"/>
    </w:rPr>
  </w:style>
  <w:style w:type="character" w:customStyle="1" w:styleId="ad">
    <w:name w:val="Основной текст с отступом Знак"/>
    <w:link w:val="ac"/>
    <w:rsid w:val="00D8717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055E14"/>
    <w:pPr>
      <w:spacing w:after="120" w:line="480" w:lineRule="auto"/>
      <w:ind w:left="283"/>
    </w:pPr>
  </w:style>
  <w:style w:type="character" w:customStyle="1" w:styleId="22">
    <w:name w:val="Основной текст с отступом 2 Знак"/>
    <w:basedOn w:val="a0"/>
    <w:link w:val="21"/>
    <w:uiPriority w:val="99"/>
    <w:rsid w:val="00055E14"/>
  </w:style>
  <w:style w:type="paragraph" w:styleId="3">
    <w:name w:val="Body Text 3"/>
    <w:basedOn w:val="a"/>
    <w:link w:val="30"/>
    <w:uiPriority w:val="99"/>
    <w:unhideWhenUsed/>
    <w:rsid w:val="002F015A"/>
    <w:pPr>
      <w:spacing w:after="120"/>
    </w:pPr>
    <w:rPr>
      <w:sz w:val="16"/>
      <w:szCs w:val="16"/>
      <w:lang w:val="x-none" w:eastAsia="x-none"/>
    </w:rPr>
  </w:style>
  <w:style w:type="character" w:customStyle="1" w:styleId="30">
    <w:name w:val="Основной текст 3 Знак"/>
    <w:link w:val="3"/>
    <w:uiPriority w:val="99"/>
    <w:rsid w:val="002F015A"/>
    <w:rPr>
      <w:sz w:val="16"/>
      <w:szCs w:val="16"/>
    </w:rPr>
  </w:style>
  <w:style w:type="paragraph" w:styleId="ae">
    <w:name w:val="Revision"/>
    <w:hidden/>
    <w:uiPriority w:val="99"/>
    <w:semiHidden/>
    <w:rsid w:val="00A804A4"/>
    <w:rPr>
      <w:sz w:val="22"/>
      <w:szCs w:val="22"/>
    </w:rPr>
  </w:style>
  <w:style w:type="paragraph" w:styleId="af">
    <w:name w:val="Normal (Web)"/>
    <w:basedOn w:val="a"/>
    <w:uiPriority w:val="99"/>
    <w:rsid w:val="002B5607"/>
    <w:pPr>
      <w:spacing w:before="100" w:beforeAutospacing="1" w:after="100" w:afterAutospacing="1" w:line="240" w:lineRule="auto"/>
    </w:pPr>
    <w:rPr>
      <w:rFonts w:ascii="Times New Roman" w:hAnsi="Times New Roman"/>
      <w:color w:val="000000"/>
      <w:sz w:val="23"/>
      <w:szCs w:val="23"/>
    </w:rPr>
  </w:style>
  <w:style w:type="paragraph" w:customStyle="1" w:styleId="ConsPlusNormal">
    <w:name w:val="ConsPlusNormal"/>
    <w:rsid w:val="00DF5116"/>
    <w:pPr>
      <w:autoSpaceDE w:val="0"/>
      <w:autoSpaceDN w:val="0"/>
      <w:adjustRightInd w:val="0"/>
      <w:ind w:firstLine="720"/>
    </w:pPr>
    <w:rPr>
      <w:rFonts w:ascii="Arial" w:hAnsi="Arial" w:cs="Arial"/>
    </w:rPr>
  </w:style>
  <w:style w:type="character" w:styleId="af0">
    <w:name w:val="Hyperlink"/>
    <w:uiPriority w:val="99"/>
    <w:unhideWhenUsed/>
    <w:rsid w:val="00344D05"/>
    <w:rPr>
      <w:color w:val="0000FF"/>
      <w:u w:val="single"/>
    </w:rPr>
  </w:style>
  <w:style w:type="character" w:customStyle="1" w:styleId="af1">
    <w:name w:val="Гипертекстовая ссылка"/>
    <w:uiPriority w:val="99"/>
    <w:rsid w:val="009E7EEE"/>
    <w:rPr>
      <w:color w:val="106BBE"/>
    </w:rPr>
  </w:style>
  <w:style w:type="paragraph" w:customStyle="1" w:styleId="af2">
    <w:name w:val="Комментарий"/>
    <w:basedOn w:val="a"/>
    <w:next w:val="a"/>
    <w:uiPriority w:val="99"/>
    <w:rsid w:val="009E7EEE"/>
    <w:pPr>
      <w:autoSpaceDE w:val="0"/>
      <w:autoSpaceDN w:val="0"/>
      <w:adjustRightInd w:val="0"/>
      <w:spacing w:before="75" w:after="0" w:line="240" w:lineRule="auto"/>
      <w:jc w:val="both"/>
    </w:pPr>
    <w:rPr>
      <w:rFonts w:ascii="Arial" w:hAnsi="Arial" w:cs="Arial"/>
      <w:i/>
      <w:iCs/>
      <w:color w:val="353842"/>
      <w:sz w:val="24"/>
      <w:szCs w:val="24"/>
      <w:shd w:val="clear" w:color="auto" w:fill="F0F0F0"/>
    </w:rPr>
  </w:style>
  <w:style w:type="paragraph" w:customStyle="1" w:styleId="af3">
    <w:name w:val="Содержимое таблицы"/>
    <w:basedOn w:val="a"/>
    <w:qFormat/>
    <w:rsid w:val="0045698A"/>
    <w:pPr>
      <w:suppressLineNumbers/>
      <w:suppressAutoHyphens/>
      <w:spacing w:after="0" w:line="240" w:lineRule="auto"/>
    </w:pPr>
    <w:rPr>
      <w:rFonts w:ascii="Times New Roman" w:hAnsi="Times New Roman"/>
      <w:sz w:val="26"/>
      <w:szCs w:val="20"/>
      <w:lang w:eastAsia="ar-SA"/>
    </w:rPr>
  </w:style>
  <w:style w:type="paragraph" w:customStyle="1" w:styleId="af4">
    <w:name w:val="Прижатый влево"/>
    <w:basedOn w:val="a"/>
    <w:next w:val="a"/>
    <w:uiPriority w:val="99"/>
    <w:rsid w:val="009E6F38"/>
    <w:pPr>
      <w:autoSpaceDE w:val="0"/>
      <w:autoSpaceDN w:val="0"/>
      <w:adjustRightInd w:val="0"/>
      <w:spacing w:after="0" w:line="240" w:lineRule="auto"/>
    </w:pPr>
    <w:rPr>
      <w:rFonts w:ascii="Arial" w:hAnsi="Arial" w:cs="Arial"/>
      <w:sz w:val="24"/>
      <w:szCs w:val="24"/>
    </w:rPr>
  </w:style>
  <w:style w:type="character" w:customStyle="1" w:styleId="af5">
    <w:name w:val="Цветовое выделение"/>
    <w:uiPriority w:val="99"/>
    <w:rsid w:val="00684C2C"/>
    <w:rPr>
      <w:b/>
      <w:bCs/>
      <w:color w:val="26282F"/>
    </w:rPr>
  </w:style>
  <w:style w:type="paragraph" w:customStyle="1" w:styleId="af6">
    <w:name w:val="Заголовок ЭР (левое окно)"/>
    <w:basedOn w:val="a"/>
    <w:next w:val="a"/>
    <w:uiPriority w:val="99"/>
    <w:rsid w:val="00C47905"/>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7">
    <w:name w:val="Нормальный (таблица)"/>
    <w:basedOn w:val="a"/>
    <w:next w:val="a"/>
    <w:uiPriority w:val="99"/>
    <w:rsid w:val="00C47905"/>
    <w:pPr>
      <w:autoSpaceDE w:val="0"/>
      <w:autoSpaceDN w:val="0"/>
      <w:adjustRightInd w:val="0"/>
      <w:spacing w:after="0" w:line="240" w:lineRule="auto"/>
      <w:jc w:val="both"/>
    </w:pPr>
    <w:rPr>
      <w:rFonts w:ascii="Arial" w:hAnsi="Arial" w:cs="Arial"/>
      <w:sz w:val="24"/>
      <w:szCs w:val="24"/>
    </w:rPr>
  </w:style>
  <w:style w:type="character" w:customStyle="1" w:styleId="40">
    <w:name w:val="Заголовок 4 Знак"/>
    <w:link w:val="4"/>
    <w:uiPriority w:val="9"/>
    <w:semiHidden/>
    <w:rsid w:val="00965A2E"/>
    <w:rPr>
      <w:rFonts w:ascii="Cambria" w:eastAsia="Times New Roman" w:hAnsi="Cambria" w:cs="Times New Roman"/>
      <w:b/>
      <w:bCs/>
      <w:i/>
      <w:iCs/>
      <w:color w:val="4F81BD"/>
    </w:rPr>
  </w:style>
  <w:style w:type="character" w:customStyle="1" w:styleId="link">
    <w:name w:val="link"/>
    <w:rsid w:val="00853291"/>
    <w:rPr>
      <w:strike w:val="0"/>
      <w:dstrike w:val="0"/>
      <w:u w:val="none"/>
      <w:effect w:val="none"/>
    </w:rPr>
  </w:style>
  <w:style w:type="paragraph" w:customStyle="1" w:styleId="s3">
    <w:name w:val="s_3"/>
    <w:basedOn w:val="a"/>
    <w:rsid w:val="00E44819"/>
    <w:pPr>
      <w:spacing w:after="0" w:line="240" w:lineRule="auto"/>
      <w:jc w:val="center"/>
    </w:pPr>
    <w:rPr>
      <w:rFonts w:ascii="Arial" w:hAnsi="Arial" w:cs="Arial"/>
      <w:b/>
      <w:bCs/>
      <w:color w:val="26282F"/>
      <w:sz w:val="26"/>
      <w:szCs w:val="26"/>
    </w:rPr>
  </w:style>
  <w:style w:type="paragraph" w:customStyle="1" w:styleId="s1">
    <w:name w:val="s_1"/>
    <w:basedOn w:val="a"/>
    <w:rsid w:val="00F61DAA"/>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F61DAA"/>
    <w:rPr>
      <w:i/>
      <w:iCs/>
    </w:rPr>
  </w:style>
  <w:style w:type="paragraph" w:customStyle="1" w:styleId="ConsPlusCell">
    <w:name w:val="ConsPlusCell"/>
    <w:uiPriority w:val="99"/>
    <w:rsid w:val="00EF6E20"/>
    <w:pPr>
      <w:autoSpaceDE w:val="0"/>
      <w:autoSpaceDN w:val="0"/>
      <w:adjustRightInd w:val="0"/>
    </w:pPr>
    <w:rPr>
      <w:rFonts w:ascii="Times New Roman" w:hAnsi="Times New Roman"/>
      <w:sz w:val="28"/>
      <w:szCs w:val="28"/>
    </w:rPr>
  </w:style>
  <w:style w:type="paragraph" w:customStyle="1" w:styleId="s16">
    <w:name w:val="s_16"/>
    <w:basedOn w:val="a"/>
    <w:rsid w:val="00E1083C"/>
    <w:pPr>
      <w:spacing w:after="0" w:line="240" w:lineRule="auto"/>
    </w:pPr>
    <w:rPr>
      <w:rFonts w:ascii="Arial" w:hAnsi="Arial" w:cs="Arial"/>
      <w:sz w:val="26"/>
      <w:szCs w:val="26"/>
    </w:rPr>
  </w:style>
  <w:style w:type="character" w:customStyle="1" w:styleId="s101">
    <w:name w:val="s_101"/>
    <w:rsid w:val="00E1083C"/>
    <w:rPr>
      <w:b/>
      <w:bCs/>
      <w:strike w:val="0"/>
      <w:dstrike w:val="0"/>
      <w:color w:val="26282F"/>
      <w:sz w:val="26"/>
      <w:szCs w:val="26"/>
      <w:u w:val="none"/>
      <w:effect w:val="none"/>
    </w:rPr>
  </w:style>
  <w:style w:type="paragraph" w:customStyle="1" w:styleId="s71">
    <w:name w:val="s_71"/>
    <w:basedOn w:val="a"/>
    <w:rsid w:val="005F218B"/>
    <w:pPr>
      <w:spacing w:after="0" w:line="240" w:lineRule="auto"/>
      <w:jc w:val="center"/>
    </w:pPr>
    <w:rPr>
      <w:rFonts w:ascii="Arial" w:hAnsi="Arial" w:cs="Arial"/>
      <w:b/>
      <w:bCs/>
      <w:color w:val="26282F"/>
      <w:sz w:val="28"/>
      <w:szCs w:val="28"/>
    </w:rPr>
  </w:style>
  <w:style w:type="paragraph" w:customStyle="1" w:styleId="s70">
    <w:name w:val="s_70"/>
    <w:basedOn w:val="a"/>
    <w:rsid w:val="005F218B"/>
    <w:pPr>
      <w:spacing w:after="0" w:line="240" w:lineRule="auto"/>
    </w:pPr>
    <w:rPr>
      <w:rFonts w:ascii="Arial" w:hAnsi="Arial" w:cs="Arial"/>
    </w:rPr>
  </w:style>
  <w:style w:type="character" w:customStyle="1" w:styleId="link4">
    <w:name w:val="link4"/>
    <w:rsid w:val="005F218B"/>
    <w:rPr>
      <w:strike w:val="0"/>
      <w:dstrike w:val="0"/>
      <w:color w:val="106BBE"/>
      <w:u w:val="none"/>
      <w:effect w:val="none"/>
    </w:rPr>
  </w:style>
  <w:style w:type="paragraph" w:customStyle="1" w:styleId="s112">
    <w:name w:val="s_112"/>
    <w:basedOn w:val="a"/>
    <w:rsid w:val="00CB5198"/>
    <w:pPr>
      <w:spacing w:after="0" w:line="240" w:lineRule="auto"/>
      <w:ind w:firstLine="720"/>
      <w:jc w:val="both"/>
    </w:pPr>
    <w:rPr>
      <w:rFonts w:ascii="Arial" w:hAnsi="Arial" w:cs="Arial"/>
      <w:sz w:val="23"/>
      <w:szCs w:val="23"/>
    </w:rPr>
  </w:style>
  <w:style w:type="paragraph" w:customStyle="1" w:styleId="s161">
    <w:name w:val="s_161"/>
    <w:basedOn w:val="a"/>
    <w:rsid w:val="00CB5198"/>
    <w:pPr>
      <w:spacing w:after="0" w:line="240" w:lineRule="auto"/>
    </w:pPr>
    <w:rPr>
      <w:rFonts w:ascii="Arial" w:hAnsi="Arial" w:cs="Arial"/>
      <w:sz w:val="23"/>
      <w:szCs w:val="23"/>
    </w:rPr>
  </w:style>
  <w:style w:type="character" w:customStyle="1" w:styleId="link8">
    <w:name w:val="link8"/>
    <w:rsid w:val="00CB5198"/>
    <w:rPr>
      <w:strike w:val="0"/>
      <w:dstrike w:val="0"/>
      <w:color w:val="106BBE"/>
      <w:u w:val="none"/>
      <w:effect w:val="none"/>
    </w:rPr>
  </w:style>
  <w:style w:type="character" w:customStyle="1" w:styleId="s102">
    <w:name w:val="s_102"/>
    <w:rsid w:val="00087661"/>
    <w:rPr>
      <w:b/>
      <w:bCs/>
      <w:strike w:val="0"/>
      <w:dstrike w:val="0"/>
      <w:color w:val="26282F"/>
      <w:sz w:val="26"/>
      <w:szCs w:val="26"/>
      <w:u w:val="none"/>
      <w:effect w:val="none"/>
    </w:rPr>
  </w:style>
  <w:style w:type="paragraph" w:customStyle="1" w:styleId="s72">
    <w:name w:val="s_72"/>
    <w:basedOn w:val="a"/>
    <w:rsid w:val="006852B6"/>
    <w:pPr>
      <w:spacing w:after="0" w:line="240" w:lineRule="auto"/>
    </w:pPr>
    <w:rPr>
      <w:rFonts w:ascii="Arial" w:hAnsi="Arial" w:cs="Arial"/>
      <w:b/>
      <w:bCs/>
      <w:color w:val="26282F"/>
      <w:sz w:val="28"/>
      <w:szCs w:val="28"/>
    </w:rPr>
  </w:style>
  <w:style w:type="character" w:customStyle="1" w:styleId="link5">
    <w:name w:val="link5"/>
    <w:rsid w:val="006852B6"/>
    <w:rPr>
      <w:b/>
      <w:bCs/>
      <w:strike w:val="0"/>
      <w:dstrike w:val="0"/>
      <w:color w:val="FFFFFF"/>
      <w:u w:val="none"/>
      <w:effect w:val="none"/>
      <w:shd w:val="clear" w:color="auto" w:fill="387CD8"/>
    </w:rPr>
  </w:style>
  <w:style w:type="paragraph" w:customStyle="1" w:styleId="s22">
    <w:name w:val="s_22"/>
    <w:basedOn w:val="a"/>
    <w:rsid w:val="004209E4"/>
    <w:pPr>
      <w:shd w:val="clear" w:color="auto" w:fill="F0F0F0"/>
      <w:spacing w:after="0" w:line="240" w:lineRule="auto"/>
      <w:ind w:firstLine="140"/>
      <w:jc w:val="both"/>
    </w:pPr>
    <w:rPr>
      <w:rFonts w:ascii="Arial" w:hAnsi="Arial" w:cs="Arial"/>
      <w:i/>
      <w:iCs/>
      <w:color w:val="353842"/>
      <w:sz w:val="26"/>
      <w:szCs w:val="26"/>
    </w:rPr>
  </w:style>
  <w:style w:type="table" w:styleId="af9">
    <w:name w:val="Table Grid"/>
    <w:basedOn w:val="a1"/>
    <w:uiPriority w:val="59"/>
    <w:rsid w:val="002C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
    <w:rsid w:val="00B840E2"/>
    <w:pPr>
      <w:spacing w:before="100" w:beforeAutospacing="1" w:after="100" w:afterAutospacing="1" w:line="240" w:lineRule="auto"/>
    </w:pPr>
    <w:rPr>
      <w:rFonts w:ascii="Times New Roman" w:hAnsi="Times New Roman"/>
      <w:sz w:val="24"/>
      <w:szCs w:val="24"/>
    </w:rPr>
  </w:style>
  <w:style w:type="character" w:customStyle="1" w:styleId="s104">
    <w:name w:val="s_104"/>
    <w:basedOn w:val="a0"/>
    <w:rsid w:val="00B840E2"/>
  </w:style>
  <w:style w:type="paragraph" w:customStyle="1" w:styleId="afa">
    <w:name w:val="Информация об изменениях документа"/>
    <w:basedOn w:val="af2"/>
    <w:next w:val="a"/>
    <w:uiPriority w:val="99"/>
    <w:rsid w:val="007E4C05"/>
    <w:pPr>
      <w:ind w:left="170"/>
    </w:pPr>
  </w:style>
  <w:style w:type="paragraph" w:customStyle="1" w:styleId="afb">
    <w:name w:val="Текст ЭР (см. также)"/>
    <w:basedOn w:val="a"/>
    <w:next w:val="a"/>
    <w:uiPriority w:val="99"/>
    <w:rsid w:val="00DA48B9"/>
    <w:pPr>
      <w:autoSpaceDE w:val="0"/>
      <w:autoSpaceDN w:val="0"/>
      <w:adjustRightInd w:val="0"/>
      <w:spacing w:before="200" w:after="0" w:line="240" w:lineRule="auto"/>
    </w:pPr>
    <w:rPr>
      <w:rFonts w:ascii="Arial" w:hAnsi="Arial" w:cs="Arial"/>
      <w:sz w:val="20"/>
      <w:szCs w:val="20"/>
    </w:rPr>
  </w:style>
  <w:style w:type="paragraph" w:customStyle="1" w:styleId="1">
    <w:name w:val="Мой Заг.1"/>
    <w:basedOn w:val="11"/>
    <w:rsid w:val="00344083"/>
    <w:pPr>
      <w:keepNext w:val="0"/>
      <w:keepLines w:val="0"/>
      <w:numPr>
        <w:numId w:val="17"/>
      </w:numPr>
      <w:spacing w:before="100" w:beforeAutospacing="1" w:after="240" w:afterAutospacing="1" w:line="360" w:lineRule="auto"/>
      <w:jc w:val="center"/>
    </w:pPr>
    <w:rPr>
      <w:rFonts w:ascii="Calibri" w:hAnsi="Calibri"/>
      <w:color w:val="000000"/>
      <w:kern w:val="36"/>
      <w:sz w:val="40"/>
      <w:szCs w:val="40"/>
    </w:rPr>
  </w:style>
  <w:style w:type="character" w:customStyle="1" w:styleId="13">
    <w:name w:val="Мой номер 1 Знак"/>
    <w:link w:val="10"/>
    <w:rsid w:val="00344083"/>
    <w:rPr>
      <w:sz w:val="22"/>
      <w:szCs w:val="22"/>
    </w:rPr>
  </w:style>
  <w:style w:type="paragraph" w:customStyle="1" w:styleId="10">
    <w:name w:val="Мой номер 1"/>
    <w:basedOn w:val="aa"/>
    <w:link w:val="13"/>
    <w:rsid w:val="00344083"/>
    <w:pPr>
      <w:numPr>
        <w:ilvl w:val="1"/>
        <w:numId w:val="17"/>
      </w:numPr>
      <w:spacing w:after="0" w:line="240" w:lineRule="auto"/>
      <w:contextualSpacing w:val="0"/>
      <w:jc w:val="both"/>
    </w:pPr>
  </w:style>
  <w:style w:type="character" w:customStyle="1" w:styleId="ab">
    <w:name w:val="Абзац списка Знак"/>
    <w:link w:val="aa"/>
    <w:rsid w:val="009A0BB2"/>
    <w:rPr>
      <w:sz w:val="22"/>
      <w:szCs w:val="22"/>
    </w:rPr>
  </w:style>
  <w:style w:type="character" w:customStyle="1" w:styleId="afc">
    <w:name w:val="Мой абзац Знак"/>
    <w:link w:val="afd"/>
    <w:rsid w:val="00D238E3"/>
  </w:style>
  <w:style w:type="paragraph" w:customStyle="1" w:styleId="afd">
    <w:name w:val="Мой абзац"/>
    <w:basedOn w:val="a"/>
    <w:link w:val="afc"/>
    <w:rsid w:val="00D238E3"/>
    <w:pPr>
      <w:spacing w:after="0" w:line="240" w:lineRule="auto"/>
      <w:ind w:firstLine="284"/>
      <w:jc w:val="both"/>
    </w:pPr>
    <w:rPr>
      <w:sz w:val="20"/>
      <w:szCs w:val="20"/>
    </w:rPr>
  </w:style>
  <w:style w:type="character" w:customStyle="1" w:styleId="s10">
    <w:name w:val="s_10"/>
    <w:basedOn w:val="a0"/>
    <w:rsid w:val="00736794"/>
  </w:style>
  <w:style w:type="character" w:customStyle="1" w:styleId="apple-converted-space">
    <w:name w:val="apple-converted-space"/>
    <w:basedOn w:val="a0"/>
    <w:rsid w:val="00736794"/>
  </w:style>
  <w:style w:type="paragraph" w:styleId="afe">
    <w:name w:val="TOC Heading"/>
    <w:basedOn w:val="11"/>
    <w:next w:val="a"/>
    <w:uiPriority w:val="39"/>
    <w:unhideWhenUsed/>
    <w:qFormat/>
    <w:rsid w:val="00A66272"/>
    <w:pPr>
      <w:outlineLvl w:val="9"/>
    </w:pPr>
    <w:rPr>
      <w:lang w:eastAsia="en-US"/>
    </w:rPr>
  </w:style>
  <w:style w:type="paragraph" w:styleId="14">
    <w:name w:val="toc 1"/>
    <w:basedOn w:val="a"/>
    <w:next w:val="a"/>
    <w:autoRedefine/>
    <w:uiPriority w:val="39"/>
    <w:unhideWhenUsed/>
    <w:rsid w:val="00A66272"/>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styleId="aff">
    <w:name w:val="header"/>
    <w:basedOn w:val="a"/>
    <w:link w:val="aff0"/>
    <w:uiPriority w:val="99"/>
    <w:unhideWhenUsed/>
    <w:rsid w:val="00580C96"/>
    <w:pPr>
      <w:tabs>
        <w:tab w:val="center" w:pos="4677"/>
        <w:tab w:val="right" w:pos="9355"/>
      </w:tabs>
    </w:pPr>
  </w:style>
  <w:style w:type="character" w:customStyle="1" w:styleId="aff0">
    <w:name w:val="Верхний колонтитул Знак"/>
    <w:link w:val="aff"/>
    <w:uiPriority w:val="99"/>
    <w:rsid w:val="00580C96"/>
    <w:rPr>
      <w:sz w:val="22"/>
      <w:szCs w:val="22"/>
    </w:rPr>
  </w:style>
  <w:style w:type="paragraph" w:styleId="aff1">
    <w:name w:val="footer"/>
    <w:basedOn w:val="a"/>
    <w:link w:val="aff2"/>
    <w:uiPriority w:val="99"/>
    <w:unhideWhenUsed/>
    <w:rsid w:val="00580C96"/>
    <w:pPr>
      <w:tabs>
        <w:tab w:val="center" w:pos="4677"/>
        <w:tab w:val="right" w:pos="9355"/>
      </w:tabs>
    </w:pPr>
  </w:style>
  <w:style w:type="character" w:customStyle="1" w:styleId="aff2">
    <w:name w:val="Нижний колонтитул Знак"/>
    <w:link w:val="aff1"/>
    <w:uiPriority w:val="99"/>
    <w:rsid w:val="00580C96"/>
    <w:rPr>
      <w:sz w:val="22"/>
      <w:szCs w:val="22"/>
    </w:rPr>
  </w:style>
  <w:style w:type="paragraph" w:styleId="aff3">
    <w:name w:val="No Spacing"/>
    <w:link w:val="aff4"/>
    <w:uiPriority w:val="1"/>
    <w:qFormat/>
    <w:rsid w:val="00580C96"/>
    <w:rPr>
      <w:sz w:val="22"/>
      <w:szCs w:val="22"/>
      <w:lang w:eastAsia="en-US"/>
    </w:rPr>
  </w:style>
  <w:style w:type="character" w:customStyle="1" w:styleId="aff4">
    <w:name w:val="Без интервала Знак"/>
    <w:link w:val="aff3"/>
    <w:uiPriority w:val="1"/>
    <w:rsid w:val="00580C96"/>
    <w:rPr>
      <w:sz w:val="22"/>
      <w:szCs w:val="22"/>
      <w:lang w:val="ru-RU" w:eastAsia="en-US" w:bidi="ar-SA"/>
    </w:rPr>
  </w:style>
  <w:style w:type="paragraph" w:customStyle="1" w:styleId="aff5">
    <w:name w:val="Сноска"/>
    <w:basedOn w:val="a"/>
    <w:next w:val="a"/>
    <w:uiPriority w:val="99"/>
    <w:rsid w:val="004609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link w:val="2"/>
    <w:uiPriority w:val="9"/>
    <w:semiHidden/>
    <w:rsid w:val="00AB6F8C"/>
    <w:rPr>
      <w:rFonts w:ascii="Cambria" w:eastAsia="Times New Roman" w:hAnsi="Cambria" w:cs="Times New Roman"/>
      <w:b/>
      <w:bCs/>
      <w:i/>
      <w:iCs/>
      <w:sz w:val="28"/>
      <w:szCs w:val="28"/>
    </w:rPr>
  </w:style>
  <w:style w:type="character" w:customStyle="1" w:styleId="printable">
    <w:name w:val="printable"/>
    <w:basedOn w:val="a0"/>
    <w:rsid w:val="00AB6F8C"/>
  </w:style>
  <w:style w:type="paragraph" w:customStyle="1" w:styleId="aff6">
    <w:name w:val="Таблицы (моноширинный)"/>
    <w:basedOn w:val="a"/>
    <w:next w:val="a"/>
    <w:uiPriority w:val="99"/>
    <w:rsid w:val="00C63D38"/>
    <w:pPr>
      <w:widowControl w:val="0"/>
      <w:autoSpaceDE w:val="0"/>
      <w:autoSpaceDN w:val="0"/>
      <w:adjustRightInd w:val="0"/>
      <w:spacing w:after="0" w:line="240" w:lineRule="auto"/>
    </w:pPr>
    <w:rPr>
      <w:rFonts w:ascii="Courier New" w:hAnsi="Courier New" w:cs="Courier New"/>
      <w:sz w:val="24"/>
      <w:szCs w:val="24"/>
    </w:rPr>
  </w:style>
  <w:style w:type="character" w:customStyle="1" w:styleId="highlightsearch">
    <w:name w:val="highlightsearch"/>
    <w:basedOn w:val="a0"/>
    <w:rsid w:val="00B75A26"/>
  </w:style>
  <w:style w:type="paragraph" w:customStyle="1" w:styleId="s91">
    <w:name w:val="s_91"/>
    <w:basedOn w:val="a"/>
    <w:rsid w:val="00AB04DD"/>
    <w:pPr>
      <w:spacing w:before="100" w:beforeAutospacing="1" w:after="100" w:afterAutospacing="1" w:line="240" w:lineRule="auto"/>
    </w:pPr>
    <w:rPr>
      <w:rFonts w:ascii="Times New Roman" w:hAnsi="Times New Roman"/>
      <w:sz w:val="24"/>
      <w:szCs w:val="24"/>
    </w:rPr>
  </w:style>
  <w:style w:type="character" w:customStyle="1" w:styleId="s17">
    <w:name w:val="s_17"/>
    <w:basedOn w:val="a0"/>
    <w:rsid w:val="00D25BA0"/>
  </w:style>
  <w:style w:type="character" w:customStyle="1" w:styleId="s11">
    <w:name w:val="s_11"/>
    <w:basedOn w:val="a0"/>
    <w:rsid w:val="009C71E4"/>
  </w:style>
  <w:style w:type="paragraph" w:styleId="aff7">
    <w:name w:val="annotation subject"/>
    <w:basedOn w:val="a4"/>
    <w:next w:val="a4"/>
    <w:link w:val="aff8"/>
    <w:uiPriority w:val="99"/>
    <w:semiHidden/>
    <w:unhideWhenUsed/>
    <w:rsid w:val="001B72C5"/>
    <w:pPr>
      <w:spacing w:line="276" w:lineRule="auto"/>
    </w:pPr>
    <w:rPr>
      <w:b/>
      <w:bCs/>
      <w:lang w:val="ru-RU" w:eastAsia="ru-RU"/>
    </w:rPr>
  </w:style>
  <w:style w:type="character" w:customStyle="1" w:styleId="aff8">
    <w:name w:val="Тема примечания Знак"/>
    <w:link w:val="aff7"/>
    <w:uiPriority w:val="99"/>
    <w:semiHidden/>
    <w:rsid w:val="001B72C5"/>
    <w:rPr>
      <w:b/>
      <w:bCs/>
      <w:sz w:val="20"/>
      <w:szCs w:val="20"/>
    </w:rPr>
  </w:style>
  <w:style w:type="character" w:styleId="aff9">
    <w:name w:val="FollowedHyperlink"/>
    <w:uiPriority w:val="99"/>
    <w:semiHidden/>
    <w:unhideWhenUsed/>
    <w:rsid w:val="00B67ED9"/>
    <w:rPr>
      <w:color w:val="800080"/>
      <w:u w:val="single"/>
    </w:rPr>
  </w:style>
  <w:style w:type="character" w:customStyle="1" w:styleId="ListLabel3">
    <w:name w:val="ListLabel 3"/>
    <w:qFormat/>
    <w:rsid w:val="004732A0"/>
    <w:rPr>
      <w:rFonts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8437">
      <w:bodyDiv w:val="1"/>
      <w:marLeft w:val="0"/>
      <w:marRight w:val="0"/>
      <w:marTop w:val="0"/>
      <w:marBottom w:val="0"/>
      <w:divBdr>
        <w:top w:val="none" w:sz="0" w:space="0" w:color="auto"/>
        <w:left w:val="none" w:sz="0" w:space="0" w:color="auto"/>
        <w:bottom w:val="none" w:sz="0" w:space="0" w:color="auto"/>
        <w:right w:val="none" w:sz="0" w:space="0" w:color="auto"/>
      </w:divBdr>
      <w:divsChild>
        <w:div w:id="1333408605">
          <w:marLeft w:val="0"/>
          <w:marRight w:val="0"/>
          <w:marTop w:val="0"/>
          <w:marBottom w:val="0"/>
          <w:divBdr>
            <w:top w:val="none" w:sz="0" w:space="0" w:color="auto"/>
            <w:left w:val="none" w:sz="0" w:space="0" w:color="auto"/>
            <w:bottom w:val="none" w:sz="0" w:space="0" w:color="auto"/>
            <w:right w:val="none" w:sz="0" w:space="0" w:color="auto"/>
          </w:divBdr>
          <w:divsChild>
            <w:div w:id="788359077">
              <w:marLeft w:val="0"/>
              <w:marRight w:val="0"/>
              <w:marTop w:val="0"/>
              <w:marBottom w:val="0"/>
              <w:divBdr>
                <w:top w:val="none" w:sz="0" w:space="0" w:color="auto"/>
                <w:left w:val="none" w:sz="0" w:space="0" w:color="auto"/>
                <w:bottom w:val="none" w:sz="0" w:space="0" w:color="auto"/>
                <w:right w:val="none" w:sz="0" w:space="0" w:color="auto"/>
              </w:divBdr>
              <w:divsChild>
                <w:div w:id="392898407">
                  <w:marLeft w:val="0"/>
                  <w:marRight w:val="0"/>
                  <w:marTop w:val="0"/>
                  <w:marBottom w:val="0"/>
                  <w:divBdr>
                    <w:top w:val="none" w:sz="0" w:space="0" w:color="auto"/>
                    <w:left w:val="none" w:sz="0" w:space="0" w:color="auto"/>
                    <w:bottom w:val="none" w:sz="0" w:space="0" w:color="auto"/>
                    <w:right w:val="none" w:sz="0" w:space="0" w:color="auto"/>
                  </w:divBdr>
                  <w:divsChild>
                    <w:div w:id="66731173">
                      <w:marLeft w:val="0"/>
                      <w:marRight w:val="0"/>
                      <w:marTop w:val="0"/>
                      <w:marBottom w:val="0"/>
                      <w:divBdr>
                        <w:top w:val="none" w:sz="0" w:space="0" w:color="auto"/>
                        <w:left w:val="none" w:sz="0" w:space="0" w:color="auto"/>
                        <w:bottom w:val="none" w:sz="0" w:space="0" w:color="auto"/>
                        <w:right w:val="none" w:sz="0" w:space="0" w:color="auto"/>
                      </w:divBdr>
                    </w:div>
                    <w:div w:id="619459531">
                      <w:marLeft w:val="0"/>
                      <w:marRight w:val="0"/>
                      <w:marTop w:val="0"/>
                      <w:marBottom w:val="0"/>
                      <w:divBdr>
                        <w:top w:val="none" w:sz="0" w:space="0" w:color="auto"/>
                        <w:left w:val="none" w:sz="0" w:space="0" w:color="auto"/>
                        <w:bottom w:val="none" w:sz="0" w:space="0" w:color="auto"/>
                        <w:right w:val="none" w:sz="0" w:space="0" w:color="auto"/>
                      </w:divBdr>
                    </w:div>
                    <w:div w:id="1160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0936">
      <w:bodyDiv w:val="1"/>
      <w:marLeft w:val="0"/>
      <w:marRight w:val="0"/>
      <w:marTop w:val="0"/>
      <w:marBottom w:val="0"/>
      <w:divBdr>
        <w:top w:val="none" w:sz="0" w:space="0" w:color="auto"/>
        <w:left w:val="none" w:sz="0" w:space="0" w:color="auto"/>
        <w:bottom w:val="none" w:sz="0" w:space="0" w:color="auto"/>
        <w:right w:val="none" w:sz="0" w:space="0" w:color="auto"/>
      </w:divBdr>
    </w:div>
    <w:div w:id="73749564">
      <w:bodyDiv w:val="1"/>
      <w:marLeft w:val="0"/>
      <w:marRight w:val="0"/>
      <w:marTop w:val="0"/>
      <w:marBottom w:val="0"/>
      <w:divBdr>
        <w:top w:val="none" w:sz="0" w:space="0" w:color="auto"/>
        <w:left w:val="none" w:sz="0" w:space="0" w:color="auto"/>
        <w:bottom w:val="none" w:sz="0" w:space="0" w:color="auto"/>
        <w:right w:val="none" w:sz="0" w:space="0" w:color="auto"/>
      </w:divBdr>
    </w:div>
    <w:div w:id="89086657">
      <w:bodyDiv w:val="1"/>
      <w:marLeft w:val="0"/>
      <w:marRight w:val="0"/>
      <w:marTop w:val="0"/>
      <w:marBottom w:val="0"/>
      <w:divBdr>
        <w:top w:val="none" w:sz="0" w:space="0" w:color="auto"/>
        <w:left w:val="none" w:sz="0" w:space="0" w:color="auto"/>
        <w:bottom w:val="none" w:sz="0" w:space="0" w:color="auto"/>
        <w:right w:val="none" w:sz="0" w:space="0" w:color="auto"/>
      </w:divBdr>
    </w:div>
    <w:div w:id="89858515">
      <w:bodyDiv w:val="1"/>
      <w:marLeft w:val="0"/>
      <w:marRight w:val="0"/>
      <w:marTop w:val="0"/>
      <w:marBottom w:val="0"/>
      <w:divBdr>
        <w:top w:val="none" w:sz="0" w:space="0" w:color="auto"/>
        <w:left w:val="none" w:sz="0" w:space="0" w:color="auto"/>
        <w:bottom w:val="none" w:sz="0" w:space="0" w:color="auto"/>
        <w:right w:val="none" w:sz="0" w:space="0" w:color="auto"/>
      </w:divBdr>
    </w:div>
    <w:div w:id="99616055">
      <w:bodyDiv w:val="1"/>
      <w:marLeft w:val="0"/>
      <w:marRight w:val="0"/>
      <w:marTop w:val="0"/>
      <w:marBottom w:val="0"/>
      <w:divBdr>
        <w:top w:val="none" w:sz="0" w:space="0" w:color="auto"/>
        <w:left w:val="none" w:sz="0" w:space="0" w:color="auto"/>
        <w:bottom w:val="none" w:sz="0" w:space="0" w:color="auto"/>
        <w:right w:val="none" w:sz="0" w:space="0" w:color="auto"/>
      </w:divBdr>
      <w:divsChild>
        <w:div w:id="1877690306">
          <w:marLeft w:val="0"/>
          <w:marRight w:val="0"/>
          <w:marTop w:val="0"/>
          <w:marBottom w:val="0"/>
          <w:divBdr>
            <w:top w:val="none" w:sz="0" w:space="0" w:color="auto"/>
            <w:left w:val="none" w:sz="0" w:space="0" w:color="auto"/>
            <w:bottom w:val="none" w:sz="0" w:space="0" w:color="auto"/>
            <w:right w:val="none" w:sz="0" w:space="0" w:color="auto"/>
          </w:divBdr>
        </w:div>
      </w:divsChild>
    </w:div>
    <w:div w:id="172694693">
      <w:bodyDiv w:val="1"/>
      <w:marLeft w:val="0"/>
      <w:marRight w:val="0"/>
      <w:marTop w:val="0"/>
      <w:marBottom w:val="0"/>
      <w:divBdr>
        <w:top w:val="none" w:sz="0" w:space="0" w:color="auto"/>
        <w:left w:val="none" w:sz="0" w:space="0" w:color="auto"/>
        <w:bottom w:val="none" w:sz="0" w:space="0" w:color="auto"/>
        <w:right w:val="none" w:sz="0" w:space="0" w:color="auto"/>
      </w:divBdr>
      <w:divsChild>
        <w:div w:id="2129621000">
          <w:marLeft w:val="0"/>
          <w:marRight w:val="0"/>
          <w:marTop w:val="0"/>
          <w:marBottom w:val="0"/>
          <w:divBdr>
            <w:top w:val="none" w:sz="0" w:space="0" w:color="auto"/>
            <w:left w:val="none" w:sz="0" w:space="0" w:color="auto"/>
            <w:bottom w:val="none" w:sz="0" w:space="0" w:color="auto"/>
            <w:right w:val="none" w:sz="0" w:space="0" w:color="auto"/>
          </w:divBdr>
          <w:divsChild>
            <w:div w:id="2006667570">
              <w:marLeft w:val="0"/>
              <w:marRight w:val="0"/>
              <w:marTop w:val="0"/>
              <w:marBottom w:val="0"/>
              <w:divBdr>
                <w:top w:val="none" w:sz="0" w:space="0" w:color="auto"/>
                <w:left w:val="none" w:sz="0" w:space="0" w:color="auto"/>
                <w:bottom w:val="none" w:sz="0" w:space="0" w:color="auto"/>
                <w:right w:val="none" w:sz="0" w:space="0" w:color="auto"/>
              </w:divBdr>
              <w:divsChild>
                <w:div w:id="983436155">
                  <w:marLeft w:val="0"/>
                  <w:marRight w:val="0"/>
                  <w:marTop w:val="0"/>
                  <w:marBottom w:val="0"/>
                  <w:divBdr>
                    <w:top w:val="none" w:sz="0" w:space="0" w:color="auto"/>
                    <w:left w:val="none" w:sz="0" w:space="0" w:color="auto"/>
                    <w:bottom w:val="none" w:sz="0" w:space="0" w:color="auto"/>
                    <w:right w:val="none" w:sz="0" w:space="0" w:color="auto"/>
                  </w:divBdr>
                  <w:divsChild>
                    <w:div w:id="797644806">
                      <w:marLeft w:val="0"/>
                      <w:marRight w:val="0"/>
                      <w:marTop w:val="0"/>
                      <w:marBottom w:val="0"/>
                      <w:divBdr>
                        <w:top w:val="none" w:sz="0" w:space="0" w:color="auto"/>
                        <w:left w:val="none" w:sz="0" w:space="0" w:color="auto"/>
                        <w:bottom w:val="none" w:sz="0" w:space="0" w:color="auto"/>
                        <w:right w:val="none" w:sz="0" w:space="0" w:color="auto"/>
                      </w:divBdr>
                      <w:divsChild>
                        <w:div w:id="12479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9483">
      <w:bodyDiv w:val="1"/>
      <w:marLeft w:val="0"/>
      <w:marRight w:val="0"/>
      <w:marTop w:val="0"/>
      <w:marBottom w:val="0"/>
      <w:divBdr>
        <w:top w:val="none" w:sz="0" w:space="0" w:color="auto"/>
        <w:left w:val="none" w:sz="0" w:space="0" w:color="auto"/>
        <w:bottom w:val="none" w:sz="0" w:space="0" w:color="auto"/>
        <w:right w:val="none" w:sz="0" w:space="0" w:color="auto"/>
      </w:divBdr>
      <w:divsChild>
        <w:div w:id="2002734456">
          <w:marLeft w:val="0"/>
          <w:marRight w:val="0"/>
          <w:marTop w:val="0"/>
          <w:marBottom w:val="0"/>
          <w:divBdr>
            <w:top w:val="none" w:sz="0" w:space="0" w:color="auto"/>
            <w:left w:val="none" w:sz="0" w:space="0" w:color="auto"/>
            <w:bottom w:val="none" w:sz="0" w:space="0" w:color="auto"/>
            <w:right w:val="none" w:sz="0" w:space="0" w:color="auto"/>
          </w:divBdr>
          <w:divsChild>
            <w:div w:id="1532035699">
              <w:marLeft w:val="0"/>
              <w:marRight w:val="0"/>
              <w:marTop w:val="0"/>
              <w:marBottom w:val="0"/>
              <w:divBdr>
                <w:top w:val="none" w:sz="0" w:space="0" w:color="auto"/>
                <w:left w:val="none" w:sz="0" w:space="0" w:color="auto"/>
                <w:bottom w:val="none" w:sz="0" w:space="0" w:color="auto"/>
                <w:right w:val="none" w:sz="0" w:space="0" w:color="auto"/>
              </w:divBdr>
              <w:divsChild>
                <w:div w:id="1001854233">
                  <w:marLeft w:val="0"/>
                  <w:marRight w:val="0"/>
                  <w:marTop w:val="0"/>
                  <w:marBottom w:val="0"/>
                  <w:divBdr>
                    <w:top w:val="none" w:sz="0" w:space="0" w:color="auto"/>
                    <w:left w:val="none" w:sz="0" w:space="0" w:color="auto"/>
                    <w:bottom w:val="none" w:sz="0" w:space="0" w:color="auto"/>
                    <w:right w:val="none" w:sz="0" w:space="0" w:color="auto"/>
                  </w:divBdr>
                  <w:divsChild>
                    <w:div w:id="140851842">
                      <w:marLeft w:val="0"/>
                      <w:marRight w:val="0"/>
                      <w:marTop w:val="0"/>
                      <w:marBottom w:val="0"/>
                      <w:divBdr>
                        <w:top w:val="none" w:sz="0" w:space="0" w:color="auto"/>
                        <w:left w:val="none" w:sz="0" w:space="0" w:color="auto"/>
                        <w:bottom w:val="none" w:sz="0" w:space="0" w:color="auto"/>
                        <w:right w:val="none" w:sz="0" w:space="0" w:color="auto"/>
                      </w:divBdr>
                    </w:div>
                    <w:div w:id="2012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055">
      <w:bodyDiv w:val="1"/>
      <w:marLeft w:val="0"/>
      <w:marRight w:val="0"/>
      <w:marTop w:val="0"/>
      <w:marBottom w:val="0"/>
      <w:divBdr>
        <w:top w:val="none" w:sz="0" w:space="0" w:color="auto"/>
        <w:left w:val="none" w:sz="0" w:space="0" w:color="auto"/>
        <w:bottom w:val="none" w:sz="0" w:space="0" w:color="auto"/>
        <w:right w:val="none" w:sz="0" w:space="0" w:color="auto"/>
      </w:divBdr>
      <w:divsChild>
        <w:div w:id="1471899108">
          <w:marLeft w:val="0"/>
          <w:marRight w:val="0"/>
          <w:marTop w:val="0"/>
          <w:marBottom w:val="0"/>
          <w:divBdr>
            <w:top w:val="none" w:sz="0" w:space="0" w:color="auto"/>
            <w:left w:val="none" w:sz="0" w:space="0" w:color="auto"/>
            <w:bottom w:val="none" w:sz="0" w:space="0" w:color="auto"/>
            <w:right w:val="none" w:sz="0" w:space="0" w:color="auto"/>
          </w:divBdr>
          <w:divsChild>
            <w:div w:id="21103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846">
      <w:bodyDiv w:val="1"/>
      <w:marLeft w:val="0"/>
      <w:marRight w:val="0"/>
      <w:marTop w:val="0"/>
      <w:marBottom w:val="0"/>
      <w:divBdr>
        <w:top w:val="none" w:sz="0" w:space="0" w:color="auto"/>
        <w:left w:val="none" w:sz="0" w:space="0" w:color="auto"/>
        <w:bottom w:val="none" w:sz="0" w:space="0" w:color="auto"/>
        <w:right w:val="none" w:sz="0" w:space="0" w:color="auto"/>
      </w:divBdr>
    </w:div>
    <w:div w:id="252586924">
      <w:bodyDiv w:val="1"/>
      <w:marLeft w:val="0"/>
      <w:marRight w:val="0"/>
      <w:marTop w:val="0"/>
      <w:marBottom w:val="0"/>
      <w:divBdr>
        <w:top w:val="none" w:sz="0" w:space="0" w:color="auto"/>
        <w:left w:val="none" w:sz="0" w:space="0" w:color="auto"/>
        <w:bottom w:val="none" w:sz="0" w:space="0" w:color="auto"/>
        <w:right w:val="none" w:sz="0" w:space="0" w:color="auto"/>
      </w:divBdr>
      <w:divsChild>
        <w:div w:id="1418744651">
          <w:marLeft w:val="0"/>
          <w:marRight w:val="0"/>
          <w:marTop w:val="0"/>
          <w:marBottom w:val="0"/>
          <w:divBdr>
            <w:top w:val="none" w:sz="0" w:space="0" w:color="auto"/>
            <w:left w:val="none" w:sz="0" w:space="0" w:color="auto"/>
            <w:bottom w:val="none" w:sz="0" w:space="0" w:color="auto"/>
            <w:right w:val="none" w:sz="0" w:space="0" w:color="auto"/>
          </w:divBdr>
          <w:divsChild>
            <w:div w:id="1397968527">
              <w:marLeft w:val="0"/>
              <w:marRight w:val="0"/>
              <w:marTop w:val="0"/>
              <w:marBottom w:val="0"/>
              <w:divBdr>
                <w:top w:val="none" w:sz="0" w:space="0" w:color="auto"/>
                <w:left w:val="none" w:sz="0" w:space="0" w:color="auto"/>
                <w:bottom w:val="none" w:sz="0" w:space="0" w:color="auto"/>
                <w:right w:val="none" w:sz="0" w:space="0" w:color="auto"/>
              </w:divBdr>
              <w:divsChild>
                <w:div w:id="777530950">
                  <w:marLeft w:val="0"/>
                  <w:marRight w:val="0"/>
                  <w:marTop w:val="0"/>
                  <w:marBottom w:val="0"/>
                  <w:divBdr>
                    <w:top w:val="none" w:sz="0" w:space="0" w:color="auto"/>
                    <w:left w:val="none" w:sz="0" w:space="0" w:color="auto"/>
                    <w:bottom w:val="none" w:sz="0" w:space="0" w:color="auto"/>
                    <w:right w:val="none" w:sz="0" w:space="0" w:color="auto"/>
                  </w:divBdr>
                  <w:divsChild>
                    <w:div w:id="1174538135">
                      <w:marLeft w:val="0"/>
                      <w:marRight w:val="0"/>
                      <w:marTop w:val="0"/>
                      <w:marBottom w:val="0"/>
                      <w:divBdr>
                        <w:top w:val="none" w:sz="0" w:space="0" w:color="auto"/>
                        <w:left w:val="none" w:sz="0" w:space="0" w:color="auto"/>
                        <w:bottom w:val="none" w:sz="0" w:space="0" w:color="auto"/>
                        <w:right w:val="none" w:sz="0" w:space="0" w:color="auto"/>
                      </w:divBdr>
                    </w:div>
                    <w:div w:id="1511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991813">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81101934">
      <w:bodyDiv w:val="1"/>
      <w:marLeft w:val="0"/>
      <w:marRight w:val="0"/>
      <w:marTop w:val="0"/>
      <w:marBottom w:val="0"/>
      <w:divBdr>
        <w:top w:val="none" w:sz="0" w:space="0" w:color="auto"/>
        <w:left w:val="none" w:sz="0" w:space="0" w:color="auto"/>
        <w:bottom w:val="none" w:sz="0" w:space="0" w:color="auto"/>
        <w:right w:val="none" w:sz="0" w:space="0" w:color="auto"/>
      </w:divBdr>
      <w:divsChild>
        <w:div w:id="1525628079">
          <w:marLeft w:val="0"/>
          <w:marRight w:val="0"/>
          <w:marTop w:val="0"/>
          <w:marBottom w:val="0"/>
          <w:divBdr>
            <w:top w:val="none" w:sz="0" w:space="0" w:color="auto"/>
            <w:left w:val="none" w:sz="0" w:space="0" w:color="auto"/>
            <w:bottom w:val="none" w:sz="0" w:space="0" w:color="auto"/>
            <w:right w:val="none" w:sz="0" w:space="0" w:color="auto"/>
          </w:divBdr>
          <w:divsChild>
            <w:div w:id="976184730">
              <w:marLeft w:val="0"/>
              <w:marRight w:val="0"/>
              <w:marTop w:val="0"/>
              <w:marBottom w:val="0"/>
              <w:divBdr>
                <w:top w:val="none" w:sz="0" w:space="0" w:color="auto"/>
                <w:left w:val="none" w:sz="0" w:space="0" w:color="auto"/>
                <w:bottom w:val="none" w:sz="0" w:space="0" w:color="auto"/>
                <w:right w:val="none" w:sz="0" w:space="0" w:color="auto"/>
              </w:divBdr>
              <w:divsChild>
                <w:div w:id="1678118354">
                  <w:marLeft w:val="0"/>
                  <w:marRight w:val="0"/>
                  <w:marTop w:val="0"/>
                  <w:marBottom w:val="0"/>
                  <w:divBdr>
                    <w:top w:val="none" w:sz="0" w:space="0" w:color="auto"/>
                    <w:left w:val="none" w:sz="0" w:space="0" w:color="auto"/>
                    <w:bottom w:val="none" w:sz="0" w:space="0" w:color="auto"/>
                    <w:right w:val="none" w:sz="0" w:space="0" w:color="auto"/>
                  </w:divBdr>
                </w:div>
              </w:divsChild>
            </w:div>
            <w:div w:id="1972207014">
              <w:marLeft w:val="0"/>
              <w:marRight w:val="0"/>
              <w:marTop w:val="0"/>
              <w:marBottom w:val="0"/>
              <w:divBdr>
                <w:top w:val="none" w:sz="0" w:space="0" w:color="auto"/>
                <w:left w:val="none" w:sz="0" w:space="0" w:color="auto"/>
                <w:bottom w:val="none" w:sz="0" w:space="0" w:color="auto"/>
                <w:right w:val="none" w:sz="0" w:space="0" w:color="auto"/>
              </w:divBdr>
              <w:divsChild>
                <w:div w:id="653490621">
                  <w:marLeft w:val="0"/>
                  <w:marRight w:val="0"/>
                  <w:marTop w:val="0"/>
                  <w:marBottom w:val="0"/>
                  <w:divBdr>
                    <w:top w:val="none" w:sz="0" w:space="0" w:color="auto"/>
                    <w:left w:val="none" w:sz="0" w:space="0" w:color="auto"/>
                    <w:bottom w:val="none" w:sz="0" w:space="0" w:color="auto"/>
                    <w:right w:val="none" w:sz="0" w:space="0" w:color="auto"/>
                  </w:divBdr>
                </w:div>
                <w:div w:id="1791777406">
                  <w:marLeft w:val="0"/>
                  <w:marRight w:val="0"/>
                  <w:marTop w:val="0"/>
                  <w:marBottom w:val="0"/>
                  <w:divBdr>
                    <w:top w:val="none" w:sz="0" w:space="0" w:color="auto"/>
                    <w:left w:val="none" w:sz="0" w:space="0" w:color="auto"/>
                    <w:bottom w:val="none" w:sz="0" w:space="0" w:color="auto"/>
                    <w:right w:val="none" w:sz="0" w:space="0" w:color="auto"/>
                  </w:divBdr>
                  <w:divsChild>
                    <w:div w:id="1248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249">
      <w:bodyDiv w:val="1"/>
      <w:marLeft w:val="0"/>
      <w:marRight w:val="0"/>
      <w:marTop w:val="0"/>
      <w:marBottom w:val="0"/>
      <w:divBdr>
        <w:top w:val="none" w:sz="0" w:space="0" w:color="auto"/>
        <w:left w:val="none" w:sz="0" w:space="0" w:color="auto"/>
        <w:bottom w:val="none" w:sz="0" w:space="0" w:color="auto"/>
        <w:right w:val="none" w:sz="0" w:space="0" w:color="auto"/>
      </w:divBdr>
    </w:div>
    <w:div w:id="440146581">
      <w:bodyDiv w:val="1"/>
      <w:marLeft w:val="0"/>
      <w:marRight w:val="0"/>
      <w:marTop w:val="0"/>
      <w:marBottom w:val="0"/>
      <w:divBdr>
        <w:top w:val="none" w:sz="0" w:space="0" w:color="auto"/>
        <w:left w:val="none" w:sz="0" w:space="0" w:color="auto"/>
        <w:bottom w:val="none" w:sz="0" w:space="0" w:color="auto"/>
        <w:right w:val="none" w:sz="0" w:space="0" w:color="auto"/>
      </w:divBdr>
      <w:divsChild>
        <w:div w:id="495191338">
          <w:marLeft w:val="0"/>
          <w:marRight w:val="0"/>
          <w:marTop w:val="0"/>
          <w:marBottom w:val="0"/>
          <w:divBdr>
            <w:top w:val="none" w:sz="0" w:space="0" w:color="auto"/>
            <w:left w:val="none" w:sz="0" w:space="0" w:color="auto"/>
            <w:bottom w:val="none" w:sz="0" w:space="0" w:color="auto"/>
            <w:right w:val="none" w:sz="0" w:space="0" w:color="auto"/>
          </w:divBdr>
          <w:divsChild>
            <w:div w:id="1407529801">
              <w:marLeft w:val="0"/>
              <w:marRight w:val="0"/>
              <w:marTop w:val="0"/>
              <w:marBottom w:val="0"/>
              <w:divBdr>
                <w:top w:val="none" w:sz="0" w:space="0" w:color="auto"/>
                <w:left w:val="none" w:sz="0" w:space="0" w:color="auto"/>
                <w:bottom w:val="none" w:sz="0" w:space="0" w:color="auto"/>
                <w:right w:val="none" w:sz="0" w:space="0" w:color="auto"/>
              </w:divBdr>
              <w:divsChild>
                <w:div w:id="1919509883">
                  <w:marLeft w:val="0"/>
                  <w:marRight w:val="0"/>
                  <w:marTop w:val="0"/>
                  <w:marBottom w:val="0"/>
                  <w:divBdr>
                    <w:top w:val="none" w:sz="0" w:space="0" w:color="auto"/>
                    <w:left w:val="none" w:sz="0" w:space="0" w:color="auto"/>
                    <w:bottom w:val="none" w:sz="0" w:space="0" w:color="auto"/>
                    <w:right w:val="none" w:sz="0" w:space="0" w:color="auto"/>
                  </w:divBdr>
                  <w:divsChild>
                    <w:div w:id="541792334">
                      <w:marLeft w:val="0"/>
                      <w:marRight w:val="0"/>
                      <w:marTop w:val="0"/>
                      <w:marBottom w:val="0"/>
                      <w:divBdr>
                        <w:top w:val="none" w:sz="0" w:space="0" w:color="auto"/>
                        <w:left w:val="none" w:sz="0" w:space="0" w:color="auto"/>
                        <w:bottom w:val="none" w:sz="0" w:space="0" w:color="auto"/>
                        <w:right w:val="none" w:sz="0" w:space="0" w:color="auto"/>
                      </w:divBdr>
                    </w:div>
                    <w:div w:id="9713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20472">
      <w:bodyDiv w:val="1"/>
      <w:marLeft w:val="0"/>
      <w:marRight w:val="0"/>
      <w:marTop w:val="0"/>
      <w:marBottom w:val="0"/>
      <w:divBdr>
        <w:top w:val="none" w:sz="0" w:space="0" w:color="auto"/>
        <w:left w:val="none" w:sz="0" w:space="0" w:color="auto"/>
        <w:bottom w:val="none" w:sz="0" w:space="0" w:color="auto"/>
        <w:right w:val="none" w:sz="0" w:space="0" w:color="auto"/>
      </w:divBdr>
      <w:divsChild>
        <w:div w:id="515770930">
          <w:marLeft w:val="0"/>
          <w:marRight w:val="0"/>
          <w:marTop w:val="0"/>
          <w:marBottom w:val="0"/>
          <w:divBdr>
            <w:top w:val="none" w:sz="0" w:space="0" w:color="auto"/>
            <w:left w:val="none" w:sz="0" w:space="0" w:color="auto"/>
            <w:bottom w:val="none" w:sz="0" w:space="0" w:color="auto"/>
            <w:right w:val="none" w:sz="0" w:space="0" w:color="auto"/>
          </w:divBdr>
          <w:divsChild>
            <w:div w:id="630750581">
              <w:marLeft w:val="0"/>
              <w:marRight w:val="0"/>
              <w:marTop w:val="0"/>
              <w:marBottom w:val="0"/>
              <w:divBdr>
                <w:top w:val="none" w:sz="0" w:space="0" w:color="auto"/>
                <w:left w:val="none" w:sz="0" w:space="0" w:color="auto"/>
                <w:bottom w:val="none" w:sz="0" w:space="0" w:color="auto"/>
                <w:right w:val="none" w:sz="0" w:space="0" w:color="auto"/>
              </w:divBdr>
              <w:divsChild>
                <w:div w:id="1483041427">
                  <w:marLeft w:val="0"/>
                  <w:marRight w:val="0"/>
                  <w:marTop w:val="0"/>
                  <w:marBottom w:val="0"/>
                  <w:divBdr>
                    <w:top w:val="none" w:sz="0" w:space="0" w:color="auto"/>
                    <w:left w:val="none" w:sz="0" w:space="0" w:color="auto"/>
                    <w:bottom w:val="none" w:sz="0" w:space="0" w:color="auto"/>
                    <w:right w:val="none" w:sz="0" w:space="0" w:color="auto"/>
                  </w:divBdr>
                  <w:divsChild>
                    <w:div w:id="340400966">
                      <w:marLeft w:val="0"/>
                      <w:marRight w:val="0"/>
                      <w:marTop w:val="0"/>
                      <w:marBottom w:val="0"/>
                      <w:divBdr>
                        <w:top w:val="none" w:sz="0" w:space="0" w:color="auto"/>
                        <w:left w:val="none" w:sz="0" w:space="0" w:color="auto"/>
                        <w:bottom w:val="none" w:sz="0" w:space="0" w:color="auto"/>
                        <w:right w:val="none" w:sz="0" w:space="0" w:color="auto"/>
                      </w:divBdr>
                    </w:div>
                    <w:div w:id="13296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7276">
      <w:bodyDiv w:val="1"/>
      <w:marLeft w:val="0"/>
      <w:marRight w:val="0"/>
      <w:marTop w:val="0"/>
      <w:marBottom w:val="0"/>
      <w:divBdr>
        <w:top w:val="none" w:sz="0" w:space="0" w:color="auto"/>
        <w:left w:val="none" w:sz="0" w:space="0" w:color="auto"/>
        <w:bottom w:val="none" w:sz="0" w:space="0" w:color="auto"/>
        <w:right w:val="none" w:sz="0" w:space="0" w:color="auto"/>
      </w:divBdr>
    </w:div>
    <w:div w:id="450246921">
      <w:bodyDiv w:val="1"/>
      <w:marLeft w:val="0"/>
      <w:marRight w:val="0"/>
      <w:marTop w:val="0"/>
      <w:marBottom w:val="0"/>
      <w:divBdr>
        <w:top w:val="none" w:sz="0" w:space="0" w:color="auto"/>
        <w:left w:val="none" w:sz="0" w:space="0" w:color="auto"/>
        <w:bottom w:val="none" w:sz="0" w:space="0" w:color="auto"/>
        <w:right w:val="none" w:sz="0" w:space="0" w:color="auto"/>
      </w:divBdr>
    </w:div>
    <w:div w:id="459954437">
      <w:bodyDiv w:val="1"/>
      <w:marLeft w:val="0"/>
      <w:marRight w:val="0"/>
      <w:marTop w:val="0"/>
      <w:marBottom w:val="0"/>
      <w:divBdr>
        <w:top w:val="none" w:sz="0" w:space="0" w:color="auto"/>
        <w:left w:val="none" w:sz="0" w:space="0" w:color="auto"/>
        <w:bottom w:val="none" w:sz="0" w:space="0" w:color="auto"/>
        <w:right w:val="none" w:sz="0" w:space="0" w:color="auto"/>
      </w:divBdr>
    </w:div>
    <w:div w:id="481851974">
      <w:bodyDiv w:val="1"/>
      <w:marLeft w:val="0"/>
      <w:marRight w:val="0"/>
      <w:marTop w:val="0"/>
      <w:marBottom w:val="0"/>
      <w:divBdr>
        <w:top w:val="none" w:sz="0" w:space="0" w:color="auto"/>
        <w:left w:val="none" w:sz="0" w:space="0" w:color="auto"/>
        <w:bottom w:val="none" w:sz="0" w:space="0" w:color="auto"/>
        <w:right w:val="none" w:sz="0" w:space="0" w:color="auto"/>
      </w:divBdr>
    </w:div>
    <w:div w:id="482284724">
      <w:bodyDiv w:val="1"/>
      <w:marLeft w:val="0"/>
      <w:marRight w:val="0"/>
      <w:marTop w:val="0"/>
      <w:marBottom w:val="0"/>
      <w:divBdr>
        <w:top w:val="none" w:sz="0" w:space="0" w:color="auto"/>
        <w:left w:val="none" w:sz="0" w:space="0" w:color="auto"/>
        <w:bottom w:val="none" w:sz="0" w:space="0" w:color="auto"/>
        <w:right w:val="none" w:sz="0" w:space="0" w:color="auto"/>
      </w:divBdr>
      <w:divsChild>
        <w:div w:id="1158182317">
          <w:marLeft w:val="0"/>
          <w:marRight w:val="0"/>
          <w:marTop w:val="0"/>
          <w:marBottom w:val="0"/>
          <w:divBdr>
            <w:top w:val="none" w:sz="0" w:space="0" w:color="auto"/>
            <w:left w:val="none" w:sz="0" w:space="0" w:color="auto"/>
            <w:bottom w:val="none" w:sz="0" w:space="0" w:color="auto"/>
            <w:right w:val="none" w:sz="0" w:space="0" w:color="auto"/>
          </w:divBdr>
          <w:divsChild>
            <w:div w:id="550113379">
              <w:marLeft w:val="0"/>
              <w:marRight w:val="0"/>
              <w:marTop w:val="0"/>
              <w:marBottom w:val="0"/>
              <w:divBdr>
                <w:top w:val="none" w:sz="0" w:space="0" w:color="auto"/>
                <w:left w:val="none" w:sz="0" w:space="0" w:color="auto"/>
                <w:bottom w:val="none" w:sz="0" w:space="0" w:color="auto"/>
                <w:right w:val="none" w:sz="0" w:space="0" w:color="auto"/>
              </w:divBdr>
              <w:divsChild>
                <w:div w:id="1905872408">
                  <w:marLeft w:val="0"/>
                  <w:marRight w:val="0"/>
                  <w:marTop w:val="0"/>
                  <w:marBottom w:val="0"/>
                  <w:divBdr>
                    <w:top w:val="none" w:sz="0" w:space="0" w:color="auto"/>
                    <w:left w:val="none" w:sz="0" w:space="0" w:color="auto"/>
                    <w:bottom w:val="none" w:sz="0" w:space="0" w:color="auto"/>
                    <w:right w:val="none" w:sz="0" w:space="0" w:color="auto"/>
                  </w:divBdr>
                  <w:divsChild>
                    <w:div w:id="343362425">
                      <w:marLeft w:val="0"/>
                      <w:marRight w:val="0"/>
                      <w:marTop w:val="0"/>
                      <w:marBottom w:val="0"/>
                      <w:divBdr>
                        <w:top w:val="none" w:sz="0" w:space="0" w:color="auto"/>
                        <w:left w:val="none" w:sz="0" w:space="0" w:color="auto"/>
                        <w:bottom w:val="none" w:sz="0" w:space="0" w:color="auto"/>
                        <w:right w:val="none" w:sz="0" w:space="0" w:color="auto"/>
                      </w:divBdr>
                    </w:div>
                    <w:div w:id="14360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6749">
      <w:bodyDiv w:val="1"/>
      <w:marLeft w:val="0"/>
      <w:marRight w:val="0"/>
      <w:marTop w:val="0"/>
      <w:marBottom w:val="0"/>
      <w:divBdr>
        <w:top w:val="none" w:sz="0" w:space="0" w:color="auto"/>
        <w:left w:val="none" w:sz="0" w:space="0" w:color="auto"/>
        <w:bottom w:val="none" w:sz="0" w:space="0" w:color="auto"/>
        <w:right w:val="none" w:sz="0" w:space="0" w:color="auto"/>
      </w:divBdr>
      <w:divsChild>
        <w:div w:id="1578638315">
          <w:marLeft w:val="0"/>
          <w:marRight w:val="0"/>
          <w:marTop w:val="0"/>
          <w:marBottom w:val="0"/>
          <w:divBdr>
            <w:top w:val="none" w:sz="0" w:space="0" w:color="auto"/>
            <w:left w:val="none" w:sz="0" w:space="0" w:color="auto"/>
            <w:bottom w:val="none" w:sz="0" w:space="0" w:color="auto"/>
            <w:right w:val="none" w:sz="0" w:space="0" w:color="auto"/>
          </w:divBdr>
          <w:divsChild>
            <w:div w:id="205870442">
              <w:marLeft w:val="0"/>
              <w:marRight w:val="0"/>
              <w:marTop w:val="0"/>
              <w:marBottom w:val="0"/>
              <w:divBdr>
                <w:top w:val="none" w:sz="0" w:space="0" w:color="auto"/>
                <w:left w:val="none" w:sz="0" w:space="0" w:color="auto"/>
                <w:bottom w:val="none" w:sz="0" w:space="0" w:color="auto"/>
                <w:right w:val="none" w:sz="0" w:space="0" w:color="auto"/>
              </w:divBdr>
              <w:divsChild>
                <w:div w:id="1357609769">
                  <w:marLeft w:val="0"/>
                  <w:marRight w:val="0"/>
                  <w:marTop w:val="0"/>
                  <w:marBottom w:val="0"/>
                  <w:divBdr>
                    <w:top w:val="none" w:sz="0" w:space="0" w:color="auto"/>
                    <w:left w:val="none" w:sz="0" w:space="0" w:color="auto"/>
                    <w:bottom w:val="none" w:sz="0" w:space="0" w:color="auto"/>
                    <w:right w:val="none" w:sz="0" w:space="0" w:color="auto"/>
                  </w:divBdr>
                  <w:divsChild>
                    <w:div w:id="1965117151">
                      <w:marLeft w:val="0"/>
                      <w:marRight w:val="0"/>
                      <w:marTop w:val="0"/>
                      <w:marBottom w:val="0"/>
                      <w:divBdr>
                        <w:top w:val="none" w:sz="0" w:space="0" w:color="auto"/>
                        <w:left w:val="none" w:sz="0" w:space="0" w:color="auto"/>
                        <w:bottom w:val="none" w:sz="0" w:space="0" w:color="auto"/>
                        <w:right w:val="none" w:sz="0" w:space="0" w:color="auto"/>
                      </w:divBdr>
                      <w:divsChild>
                        <w:div w:id="12144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26565">
      <w:bodyDiv w:val="1"/>
      <w:marLeft w:val="0"/>
      <w:marRight w:val="0"/>
      <w:marTop w:val="0"/>
      <w:marBottom w:val="0"/>
      <w:divBdr>
        <w:top w:val="none" w:sz="0" w:space="0" w:color="auto"/>
        <w:left w:val="none" w:sz="0" w:space="0" w:color="auto"/>
        <w:bottom w:val="none" w:sz="0" w:space="0" w:color="auto"/>
        <w:right w:val="none" w:sz="0" w:space="0" w:color="auto"/>
      </w:divBdr>
      <w:divsChild>
        <w:div w:id="493303783">
          <w:marLeft w:val="0"/>
          <w:marRight w:val="0"/>
          <w:marTop w:val="0"/>
          <w:marBottom w:val="0"/>
          <w:divBdr>
            <w:top w:val="none" w:sz="0" w:space="0" w:color="auto"/>
            <w:left w:val="none" w:sz="0" w:space="0" w:color="auto"/>
            <w:bottom w:val="none" w:sz="0" w:space="0" w:color="auto"/>
            <w:right w:val="none" w:sz="0" w:space="0" w:color="auto"/>
          </w:divBdr>
          <w:divsChild>
            <w:div w:id="895773347">
              <w:marLeft w:val="0"/>
              <w:marRight w:val="0"/>
              <w:marTop w:val="0"/>
              <w:marBottom w:val="0"/>
              <w:divBdr>
                <w:top w:val="none" w:sz="0" w:space="0" w:color="auto"/>
                <w:left w:val="none" w:sz="0" w:space="0" w:color="auto"/>
                <w:bottom w:val="none" w:sz="0" w:space="0" w:color="auto"/>
                <w:right w:val="none" w:sz="0" w:space="0" w:color="auto"/>
              </w:divBdr>
              <w:divsChild>
                <w:div w:id="55784613">
                  <w:marLeft w:val="0"/>
                  <w:marRight w:val="0"/>
                  <w:marTop w:val="0"/>
                  <w:marBottom w:val="0"/>
                  <w:divBdr>
                    <w:top w:val="none" w:sz="0" w:space="0" w:color="auto"/>
                    <w:left w:val="none" w:sz="0" w:space="0" w:color="auto"/>
                    <w:bottom w:val="none" w:sz="0" w:space="0" w:color="auto"/>
                    <w:right w:val="none" w:sz="0" w:space="0" w:color="auto"/>
                  </w:divBdr>
                  <w:divsChild>
                    <w:div w:id="1109928004">
                      <w:marLeft w:val="0"/>
                      <w:marRight w:val="0"/>
                      <w:marTop w:val="0"/>
                      <w:marBottom w:val="0"/>
                      <w:divBdr>
                        <w:top w:val="none" w:sz="0" w:space="0" w:color="auto"/>
                        <w:left w:val="none" w:sz="0" w:space="0" w:color="auto"/>
                        <w:bottom w:val="none" w:sz="0" w:space="0" w:color="auto"/>
                        <w:right w:val="none" w:sz="0" w:space="0" w:color="auto"/>
                      </w:divBdr>
                    </w:div>
                    <w:div w:id="1327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11840">
      <w:bodyDiv w:val="1"/>
      <w:marLeft w:val="0"/>
      <w:marRight w:val="0"/>
      <w:marTop w:val="0"/>
      <w:marBottom w:val="0"/>
      <w:divBdr>
        <w:top w:val="none" w:sz="0" w:space="0" w:color="auto"/>
        <w:left w:val="none" w:sz="0" w:space="0" w:color="auto"/>
        <w:bottom w:val="none" w:sz="0" w:space="0" w:color="auto"/>
        <w:right w:val="none" w:sz="0" w:space="0" w:color="auto"/>
      </w:divBdr>
    </w:div>
    <w:div w:id="528564791">
      <w:bodyDiv w:val="1"/>
      <w:marLeft w:val="0"/>
      <w:marRight w:val="0"/>
      <w:marTop w:val="0"/>
      <w:marBottom w:val="0"/>
      <w:divBdr>
        <w:top w:val="none" w:sz="0" w:space="0" w:color="auto"/>
        <w:left w:val="none" w:sz="0" w:space="0" w:color="auto"/>
        <w:bottom w:val="none" w:sz="0" w:space="0" w:color="auto"/>
        <w:right w:val="none" w:sz="0" w:space="0" w:color="auto"/>
      </w:divBdr>
      <w:divsChild>
        <w:div w:id="861237747">
          <w:marLeft w:val="0"/>
          <w:marRight w:val="0"/>
          <w:marTop w:val="0"/>
          <w:marBottom w:val="0"/>
          <w:divBdr>
            <w:top w:val="none" w:sz="0" w:space="0" w:color="auto"/>
            <w:left w:val="none" w:sz="0" w:space="0" w:color="auto"/>
            <w:bottom w:val="none" w:sz="0" w:space="0" w:color="auto"/>
            <w:right w:val="none" w:sz="0" w:space="0" w:color="auto"/>
          </w:divBdr>
          <w:divsChild>
            <w:div w:id="5966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475">
      <w:bodyDiv w:val="1"/>
      <w:marLeft w:val="0"/>
      <w:marRight w:val="0"/>
      <w:marTop w:val="0"/>
      <w:marBottom w:val="0"/>
      <w:divBdr>
        <w:top w:val="none" w:sz="0" w:space="0" w:color="auto"/>
        <w:left w:val="none" w:sz="0" w:space="0" w:color="auto"/>
        <w:bottom w:val="none" w:sz="0" w:space="0" w:color="auto"/>
        <w:right w:val="none" w:sz="0" w:space="0" w:color="auto"/>
      </w:divBdr>
      <w:divsChild>
        <w:div w:id="1878548371">
          <w:marLeft w:val="0"/>
          <w:marRight w:val="0"/>
          <w:marTop w:val="0"/>
          <w:marBottom w:val="0"/>
          <w:divBdr>
            <w:top w:val="none" w:sz="0" w:space="0" w:color="auto"/>
            <w:left w:val="none" w:sz="0" w:space="0" w:color="auto"/>
            <w:bottom w:val="none" w:sz="0" w:space="0" w:color="auto"/>
            <w:right w:val="none" w:sz="0" w:space="0" w:color="auto"/>
          </w:divBdr>
          <w:divsChild>
            <w:div w:id="68890957">
              <w:marLeft w:val="0"/>
              <w:marRight w:val="0"/>
              <w:marTop w:val="0"/>
              <w:marBottom w:val="0"/>
              <w:divBdr>
                <w:top w:val="none" w:sz="0" w:space="0" w:color="auto"/>
                <w:left w:val="none" w:sz="0" w:space="0" w:color="auto"/>
                <w:bottom w:val="none" w:sz="0" w:space="0" w:color="auto"/>
                <w:right w:val="none" w:sz="0" w:space="0" w:color="auto"/>
              </w:divBdr>
              <w:divsChild>
                <w:div w:id="1761485760">
                  <w:marLeft w:val="0"/>
                  <w:marRight w:val="0"/>
                  <w:marTop w:val="0"/>
                  <w:marBottom w:val="0"/>
                  <w:divBdr>
                    <w:top w:val="none" w:sz="0" w:space="0" w:color="auto"/>
                    <w:left w:val="none" w:sz="0" w:space="0" w:color="auto"/>
                    <w:bottom w:val="none" w:sz="0" w:space="0" w:color="auto"/>
                    <w:right w:val="none" w:sz="0" w:space="0" w:color="auto"/>
                  </w:divBdr>
                  <w:divsChild>
                    <w:div w:id="14636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01530">
      <w:bodyDiv w:val="1"/>
      <w:marLeft w:val="0"/>
      <w:marRight w:val="0"/>
      <w:marTop w:val="0"/>
      <w:marBottom w:val="0"/>
      <w:divBdr>
        <w:top w:val="none" w:sz="0" w:space="0" w:color="auto"/>
        <w:left w:val="none" w:sz="0" w:space="0" w:color="auto"/>
        <w:bottom w:val="none" w:sz="0" w:space="0" w:color="auto"/>
        <w:right w:val="none" w:sz="0" w:space="0" w:color="auto"/>
      </w:divBdr>
      <w:divsChild>
        <w:div w:id="42028790">
          <w:marLeft w:val="0"/>
          <w:marRight w:val="0"/>
          <w:marTop w:val="0"/>
          <w:marBottom w:val="0"/>
          <w:divBdr>
            <w:top w:val="none" w:sz="0" w:space="0" w:color="auto"/>
            <w:left w:val="none" w:sz="0" w:space="0" w:color="auto"/>
            <w:bottom w:val="none" w:sz="0" w:space="0" w:color="auto"/>
            <w:right w:val="none" w:sz="0" w:space="0" w:color="auto"/>
          </w:divBdr>
        </w:div>
        <w:div w:id="1693070651">
          <w:marLeft w:val="0"/>
          <w:marRight w:val="0"/>
          <w:marTop w:val="0"/>
          <w:marBottom w:val="0"/>
          <w:divBdr>
            <w:top w:val="none" w:sz="0" w:space="0" w:color="auto"/>
            <w:left w:val="none" w:sz="0" w:space="0" w:color="auto"/>
            <w:bottom w:val="none" w:sz="0" w:space="0" w:color="auto"/>
            <w:right w:val="none" w:sz="0" w:space="0" w:color="auto"/>
          </w:divBdr>
        </w:div>
      </w:divsChild>
    </w:div>
    <w:div w:id="576551877">
      <w:bodyDiv w:val="1"/>
      <w:marLeft w:val="0"/>
      <w:marRight w:val="0"/>
      <w:marTop w:val="0"/>
      <w:marBottom w:val="0"/>
      <w:divBdr>
        <w:top w:val="none" w:sz="0" w:space="0" w:color="auto"/>
        <w:left w:val="none" w:sz="0" w:space="0" w:color="auto"/>
        <w:bottom w:val="none" w:sz="0" w:space="0" w:color="auto"/>
        <w:right w:val="none" w:sz="0" w:space="0" w:color="auto"/>
      </w:divBdr>
      <w:divsChild>
        <w:div w:id="302198581">
          <w:marLeft w:val="0"/>
          <w:marRight w:val="0"/>
          <w:marTop w:val="0"/>
          <w:marBottom w:val="0"/>
          <w:divBdr>
            <w:top w:val="none" w:sz="0" w:space="0" w:color="auto"/>
            <w:left w:val="none" w:sz="0" w:space="0" w:color="auto"/>
            <w:bottom w:val="none" w:sz="0" w:space="0" w:color="auto"/>
            <w:right w:val="none" w:sz="0" w:space="0" w:color="auto"/>
          </w:divBdr>
          <w:divsChild>
            <w:div w:id="2005283430">
              <w:marLeft w:val="0"/>
              <w:marRight w:val="0"/>
              <w:marTop w:val="0"/>
              <w:marBottom w:val="0"/>
              <w:divBdr>
                <w:top w:val="none" w:sz="0" w:space="0" w:color="auto"/>
                <w:left w:val="none" w:sz="0" w:space="0" w:color="auto"/>
                <w:bottom w:val="none" w:sz="0" w:space="0" w:color="auto"/>
                <w:right w:val="none" w:sz="0" w:space="0" w:color="auto"/>
              </w:divBdr>
              <w:divsChild>
                <w:div w:id="878319420">
                  <w:marLeft w:val="0"/>
                  <w:marRight w:val="0"/>
                  <w:marTop w:val="0"/>
                  <w:marBottom w:val="0"/>
                  <w:divBdr>
                    <w:top w:val="none" w:sz="0" w:space="0" w:color="auto"/>
                    <w:left w:val="none" w:sz="0" w:space="0" w:color="auto"/>
                    <w:bottom w:val="none" w:sz="0" w:space="0" w:color="auto"/>
                    <w:right w:val="none" w:sz="0" w:space="0" w:color="auto"/>
                  </w:divBdr>
                  <w:divsChild>
                    <w:div w:id="434255447">
                      <w:marLeft w:val="0"/>
                      <w:marRight w:val="0"/>
                      <w:marTop w:val="0"/>
                      <w:marBottom w:val="0"/>
                      <w:divBdr>
                        <w:top w:val="none" w:sz="0" w:space="0" w:color="auto"/>
                        <w:left w:val="none" w:sz="0" w:space="0" w:color="auto"/>
                        <w:bottom w:val="none" w:sz="0" w:space="0" w:color="auto"/>
                        <w:right w:val="none" w:sz="0" w:space="0" w:color="auto"/>
                      </w:divBdr>
                      <w:divsChild>
                        <w:div w:id="720205539">
                          <w:marLeft w:val="0"/>
                          <w:marRight w:val="0"/>
                          <w:marTop w:val="0"/>
                          <w:marBottom w:val="0"/>
                          <w:divBdr>
                            <w:top w:val="none" w:sz="0" w:space="0" w:color="auto"/>
                            <w:left w:val="none" w:sz="0" w:space="0" w:color="auto"/>
                            <w:bottom w:val="none" w:sz="0" w:space="0" w:color="auto"/>
                            <w:right w:val="none" w:sz="0" w:space="0" w:color="auto"/>
                          </w:divBdr>
                          <w:divsChild>
                            <w:div w:id="20415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898458">
      <w:bodyDiv w:val="1"/>
      <w:marLeft w:val="0"/>
      <w:marRight w:val="0"/>
      <w:marTop w:val="0"/>
      <w:marBottom w:val="0"/>
      <w:divBdr>
        <w:top w:val="none" w:sz="0" w:space="0" w:color="auto"/>
        <w:left w:val="none" w:sz="0" w:space="0" w:color="auto"/>
        <w:bottom w:val="none" w:sz="0" w:space="0" w:color="auto"/>
        <w:right w:val="none" w:sz="0" w:space="0" w:color="auto"/>
      </w:divBdr>
    </w:div>
    <w:div w:id="606888111">
      <w:bodyDiv w:val="1"/>
      <w:marLeft w:val="0"/>
      <w:marRight w:val="0"/>
      <w:marTop w:val="0"/>
      <w:marBottom w:val="0"/>
      <w:divBdr>
        <w:top w:val="none" w:sz="0" w:space="0" w:color="auto"/>
        <w:left w:val="none" w:sz="0" w:space="0" w:color="auto"/>
        <w:bottom w:val="none" w:sz="0" w:space="0" w:color="auto"/>
        <w:right w:val="none" w:sz="0" w:space="0" w:color="auto"/>
      </w:divBdr>
    </w:div>
    <w:div w:id="607003004">
      <w:bodyDiv w:val="1"/>
      <w:marLeft w:val="0"/>
      <w:marRight w:val="0"/>
      <w:marTop w:val="0"/>
      <w:marBottom w:val="0"/>
      <w:divBdr>
        <w:top w:val="none" w:sz="0" w:space="0" w:color="auto"/>
        <w:left w:val="none" w:sz="0" w:space="0" w:color="auto"/>
        <w:bottom w:val="none" w:sz="0" w:space="0" w:color="auto"/>
        <w:right w:val="none" w:sz="0" w:space="0" w:color="auto"/>
      </w:divBdr>
      <w:divsChild>
        <w:div w:id="1682321095">
          <w:marLeft w:val="0"/>
          <w:marRight w:val="0"/>
          <w:marTop w:val="0"/>
          <w:marBottom w:val="0"/>
          <w:divBdr>
            <w:top w:val="none" w:sz="0" w:space="0" w:color="auto"/>
            <w:left w:val="none" w:sz="0" w:space="0" w:color="auto"/>
            <w:bottom w:val="none" w:sz="0" w:space="0" w:color="auto"/>
            <w:right w:val="none" w:sz="0" w:space="0" w:color="auto"/>
          </w:divBdr>
          <w:divsChild>
            <w:div w:id="723258418">
              <w:marLeft w:val="0"/>
              <w:marRight w:val="0"/>
              <w:marTop w:val="0"/>
              <w:marBottom w:val="0"/>
              <w:divBdr>
                <w:top w:val="none" w:sz="0" w:space="0" w:color="auto"/>
                <w:left w:val="none" w:sz="0" w:space="0" w:color="auto"/>
                <w:bottom w:val="none" w:sz="0" w:space="0" w:color="auto"/>
                <w:right w:val="none" w:sz="0" w:space="0" w:color="auto"/>
              </w:divBdr>
              <w:divsChild>
                <w:div w:id="15814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82404">
      <w:bodyDiv w:val="1"/>
      <w:marLeft w:val="0"/>
      <w:marRight w:val="0"/>
      <w:marTop w:val="0"/>
      <w:marBottom w:val="0"/>
      <w:divBdr>
        <w:top w:val="none" w:sz="0" w:space="0" w:color="auto"/>
        <w:left w:val="none" w:sz="0" w:space="0" w:color="auto"/>
        <w:bottom w:val="none" w:sz="0" w:space="0" w:color="auto"/>
        <w:right w:val="none" w:sz="0" w:space="0" w:color="auto"/>
      </w:divBdr>
    </w:div>
    <w:div w:id="616982526">
      <w:bodyDiv w:val="1"/>
      <w:marLeft w:val="0"/>
      <w:marRight w:val="0"/>
      <w:marTop w:val="0"/>
      <w:marBottom w:val="0"/>
      <w:divBdr>
        <w:top w:val="none" w:sz="0" w:space="0" w:color="auto"/>
        <w:left w:val="none" w:sz="0" w:space="0" w:color="auto"/>
        <w:bottom w:val="none" w:sz="0" w:space="0" w:color="auto"/>
        <w:right w:val="none" w:sz="0" w:space="0" w:color="auto"/>
      </w:divBdr>
      <w:divsChild>
        <w:div w:id="1657220207">
          <w:marLeft w:val="0"/>
          <w:marRight w:val="0"/>
          <w:marTop w:val="0"/>
          <w:marBottom w:val="0"/>
          <w:divBdr>
            <w:top w:val="none" w:sz="0" w:space="0" w:color="auto"/>
            <w:left w:val="none" w:sz="0" w:space="0" w:color="auto"/>
            <w:bottom w:val="none" w:sz="0" w:space="0" w:color="auto"/>
            <w:right w:val="none" w:sz="0" w:space="0" w:color="auto"/>
          </w:divBdr>
          <w:divsChild>
            <w:div w:id="1464154405">
              <w:marLeft w:val="0"/>
              <w:marRight w:val="0"/>
              <w:marTop w:val="0"/>
              <w:marBottom w:val="0"/>
              <w:divBdr>
                <w:top w:val="none" w:sz="0" w:space="0" w:color="auto"/>
                <w:left w:val="none" w:sz="0" w:space="0" w:color="auto"/>
                <w:bottom w:val="none" w:sz="0" w:space="0" w:color="auto"/>
                <w:right w:val="none" w:sz="0" w:space="0" w:color="auto"/>
              </w:divBdr>
              <w:divsChild>
                <w:div w:id="1864249753">
                  <w:marLeft w:val="0"/>
                  <w:marRight w:val="0"/>
                  <w:marTop w:val="0"/>
                  <w:marBottom w:val="0"/>
                  <w:divBdr>
                    <w:top w:val="none" w:sz="0" w:space="0" w:color="auto"/>
                    <w:left w:val="none" w:sz="0" w:space="0" w:color="auto"/>
                    <w:bottom w:val="none" w:sz="0" w:space="0" w:color="auto"/>
                    <w:right w:val="none" w:sz="0" w:space="0" w:color="auto"/>
                  </w:divBdr>
                  <w:divsChild>
                    <w:div w:id="17887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7164">
      <w:bodyDiv w:val="1"/>
      <w:marLeft w:val="0"/>
      <w:marRight w:val="0"/>
      <w:marTop w:val="0"/>
      <w:marBottom w:val="0"/>
      <w:divBdr>
        <w:top w:val="none" w:sz="0" w:space="0" w:color="auto"/>
        <w:left w:val="none" w:sz="0" w:space="0" w:color="auto"/>
        <w:bottom w:val="none" w:sz="0" w:space="0" w:color="auto"/>
        <w:right w:val="none" w:sz="0" w:space="0" w:color="auto"/>
      </w:divBdr>
    </w:div>
    <w:div w:id="657535944">
      <w:bodyDiv w:val="1"/>
      <w:marLeft w:val="0"/>
      <w:marRight w:val="0"/>
      <w:marTop w:val="0"/>
      <w:marBottom w:val="0"/>
      <w:divBdr>
        <w:top w:val="none" w:sz="0" w:space="0" w:color="auto"/>
        <w:left w:val="none" w:sz="0" w:space="0" w:color="auto"/>
        <w:bottom w:val="none" w:sz="0" w:space="0" w:color="auto"/>
        <w:right w:val="none" w:sz="0" w:space="0" w:color="auto"/>
      </w:divBdr>
      <w:divsChild>
        <w:div w:id="1274049528">
          <w:marLeft w:val="0"/>
          <w:marRight w:val="0"/>
          <w:marTop w:val="0"/>
          <w:marBottom w:val="0"/>
          <w:divBdr>
            <w:top w:val="none" w:sz="0" w:space="0" w:color="auto"/>
            <w:left w:val="none" w:sz="0" w:space="0" w:color="auto"/>
            <w:bottom w:val="none" w:sz="0" w:space="0" w:color="auto"/>
            <w:right w:val="none" w:sz="0" w:space="0" w:color="auto"/>
          </w:divBdr>
        </w:div>
      </w:divsChild>
    </w:div>
    <w:div w:id="688524748">
      <w:bodyDiv w:val="1"/>
      <w:marLeft w:val="0"/>
      <w:marRight w:val="0"/>
      <w:marTop w:val="0"/>
      <w:marBottom w:val="0"/>
      <w:divBdr>
        <w:top w:val="none" w:sz="0" w:space="0" w:color="auto"/>
        <w:left w:val="none" w:sz="0" w:space="0" w:color="auto"/>
        <w:bottom w:val="none" w:sz="0" w:space="0" w:color="auto"/>
        <w:right w:val="none" w:sz="0" w:space="0" w:color="auto"/>
      </w:divBdr>
      <w:divsChild>
        <w:div w:id="485586056">
          <w:marLeft w:val="0"/>
          <w:marRight w:val="0"/>
          <w:marTop w:val="0"/>
          <w:marBottom w:val="0"/>
          <w:divBdr>
            <w:top w:val="none" w:sz="0" w:space="0" w:color="auto"/>
            <w:left w:val="none" w:sz="0" w:space="0" w:color="auto"/>
            <w:bottom w:val="none" w:sz="0" w:space="0" w:color="auto"/>
            <w:right w:val="none" w:sz="0" w:space="0" w:color="auto"/>
          </w:divBdr>
          <w:divsChild>
            <w:div w:id="1448236936">
              <w:marLeft w:val="0"/>
              <w:marRight w:val="0"/>
              <w:marTop w:val="0"/>
              <w:marBottom w:val="0"/>
              <w:divBdr>
                <w:top w:val="none" w:sz="0" w:space="0" w:color="auto"/>
                <w:left w:val="none" w:sz="0" w:space="0" w:color="auto"/>
                <w:bottom w:val="none" w:sz="0" w:space="0" w:color="auto"/>
                <w:right w:val="none" w:sz="0" w:space="0" w:color="auto"/>
              </w:divBdr>
              <w:divsChild>
                <w:div w:id="2126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8216">
      <w:bodyDiv w:val="1"/>
      <w:marLeft w:val="0"/>
      <w:marRight w:val="0"/>
      <w:marTop w:val="0"/>
      <w:marBottom w:val="0"/>
      <w:divBdr>
        <w:top w:val="none" w:sz="0" w:space="0" w:color="auto"/>
        <w:left w:val="none" w:sz="0" w:space="0" w:color="auto"/>
        <w:bottom w:val="none" w:sz="0" w:space="0" w:color="auto"/>
        <w:right w:val="none" w:sz="0" w:space="0" w:color="auto"/>
      </w:divBdr>
    </w:div>
    <w:div w:id="748580584">
      <w:bodyDiv w:val="1"/>
      <w:marLeft w:val="0"/>
      <w:marRight w:val="0"/>
      <w:marTop w:val="0"/>
      <w:marBottom w:val="0"/>
      <w:divBdr>
        <w:top w:val="none" w:sz="0" w:space="0" w:color="auto"/>
        <w:left w:val="none" w:sz="0" w:space="0" w:color="auto"/>
        <w:bottom w:val="none" w:sz="0" w:space="0" w:color="auto"/>
        <w:right w:val="none" w:sz="0" w:space="0" w:color="auto"/>
      </w:divBdr>
    </w:div>
    <w:div w:id="754520342">
      <w:bodyDiv w:val="1"/>
      <w:marLeft w:val="0"/>
      <w:marRight w:val="0"/>
      <w:marTop w:val="0"/>
      <w:marBottom w:val="0"/>
      <w:divBdr>
        <w:top w:val="none" w:sz="0" w:space="0" w:color="auto"/>
        <w:left w:val="none" w:sz="0" w:space="0" w:color="auto"/>
        <w:bottom w:val="none" w:sz="0" w:space="0" w:color="auto"/>
        <w:right w:val="none" w:sz="0" w:space="0" w:color="auto"/>
      </w:divBdr>
      <w:divsChild>
        <w:div w:id="2111388110">
          <w:marLeft w:val="0"/>
          <w:marRight w:val="0"/>
          <w:marTop w:val="0"/>
          <w:marBottom w:val="0"/>
          <w:divBdr>
            <w:top w:val="none" w:sz="0" w:space="0" w:color="auto"/>
            <w:left w:val="none" w:sz="0" w:space="0" w:color="auto"/>
            <w:bottom w:val="none" w:sz="0" w:space="0" w:color="auto"/>
            <w:right w:val="none" w:sz="0" w:space="0" w:color="auto"/>
          </w:divBdr>
          <w:divsChild>
            <w:div w:id="124391792">
              <w:marLeft w:val="0"/>
              <w:marRight w:val="0"/>
              <w:marTop w:val="0"/>
              <w:marBottom w:val="0"/>
              <w:divBdr>
                <w:top w:val="none" w:sz="0" w:space="0" w:color="auto"/>
                <w:left w:val="none" w:sz="0" w:space="0" w:color="auto"/>
                <w:bottom w:val="none" w:sz="0" w:space="0" w:color="auto"/>
                <w:right w:val="none" w:sz="0" w:space="0" w:color="auto"/>
              </w:divBdr>
              <w:divsChild>
                <w:div w:id="1578593748">
                  <w:marLeft w:val="0"/>
                  <w:marRight w:val="0"/>
                  <w:marTop w:val="0"/>
                  <w:marBottom w:val="0"/>
                  <w:divBdr>
                    <w:top w:val="none" w:sz="0" w:space="0" w:color="auto"/>
                    <w:left w:val="none" w:sz="0" w:space="0" w:color="auto"/>
                    <w:bottom w:val="none" w:sz="0" w:space="0" w:color="auto"/>
                    <w:right w:val="none" w:sz="0" w:space="0" w:color="auto"/>
                  </w:divBdr>
                  <w:divsChild>
                    <w:div w:id="1753309267">
                      <w:marLeft w:val="0"/>
                      <w:marRight w:val="0"/>
                      <w:marTop w:val="0"/>
                      <w:marBottom w:val="0"/>
                      <w:divBdr>
                        <w:top w:val="none" w:sz="0" w:space="0" w:color="auto"/>
                        <w:left w:val="none" w:sz="0" w:space="0" w:color="auto"/>
                        <w:bottom w:val="none" w:sz="0" w:space="0" w:color="auto"/>
                        <w:right w:val="none" w:sz="0" w:space="0" w:color="auto"/>
                      </w:divBdr>
                    </w:div>
                    <w:div w:id="19912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4983">
      <w:bodyDiv w:val="1"/>
      <w:marLeft w:val="0"/>
      <w:marRight w:val="0"/>
      <w:marTop w:val="0"/>
      <w:marBottom w:val="0"/>
      <w:divBdr>
        <w:top w:val="none" w:sz="0" w:space="0" w:color="auto"/>
        <w:left w:val="none" w:sz="0" w:space="0" w:color="auto"/>
        <w:bottom w:val="none" w:sz="0" w:space="0" w:color="auto"/>
        <w:right w:val="none" w:sz="0" w:space="0" w:color="auto"/>
      </w:divBdr>
    </w:div>
    <w:div w:id="832260344">
      <w:bodyDiv w:val="1"/>
      <w:marLeft w:val="0"/>
      <w:marRight w:val="0"/>
      <w:marTop w:val="0"/>
      <w:marBottom w:val="0"/>
      <w:divBdr>
        <w:top w:val="none" w:sz="0" w:space="0" w:color="auto"/>
        <w:left w:val="none" w:sz="0" w:space="0" w:color="auto"/>
        <w:bottom w:val="none" w:sz="0" w:space="0" w:color="auto"/>
        <w:right w:val="none" w:sz="0" w:space="0" w:color="auto"/>
      </w:divBdr>
      <w:divsChild>
        <w:div w:id="2117090533">
          <w:marLeft w:val="0"/>
          <w:marRight w:val="0"/>
          <w:marTop w:val="0"/>
          <w:marBottom w:val="0"/>
          <w:divBdr>
            <w:top w:val="none" w:sz="0" w:space="0" w:color="auto"/>
            <w:left w:val="none" w:sz="0" w:space="0" w:color="auto"/>
            <w:bottom w:val="none" w:sz="0" w:space="0" w:color="auto"/>
            <w:right w:val="none" w:sz="0" w:space="0" w:color="auto"/>
          </w:divBdr>
          <w:divsChild>
            <w:div w:id="1877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8965">
      <w:bodyDiv w:val="1"/>
      <w:marLeft w:val="0"/>
      <w:marRight w:val="0"/>
      <w:marTop w:val="0"/>
      <w:marBottom w:val="0"/>
      <w:divBdr>
        <w:top w:val="none" w:sz="0" w:space="0" w:color="auto"/>
        <w:left w:val="none" w:sz="0" w:space="0" w:color="auto"/>
        <w:bottom w:val="none" w:sz="0" w:space="0" w:color="auto"/>
        <w:right w:val="none" w:sz="0" w:space="0" w:color="auto"/>
      </w:divBdr>
    </w:div>
    <w:div w:id="901132999">
      <w:bodyDiv w:val="1"/>
      <w:marLeft w:val="0"/>
      <w:marRight w:val="0"/>
      <w:marTop w:val="0"/>
      <w:marBottom w:val="0"/>
      <w:divBdr>
        <w:top w:val="none" w:sz="0" w:space="0" w:color="auto"/>
        <w:left w:val="none" w:sz="0" w:space="0" w:color="auto"/>
        <w:bottom w:val="none" w:sz="0" w:space="0" w:color="auto"/>
        <w:right w:val="none" w:sz="0" w:space="0" w:color="auto"/>
      </w:divBdr>
    </w:div>
    <w:div w:id="904879245">
      <w:bodyDiv w:val="1"/>
      <w:marLeft w:val="0"/>
      <w:marRight w:val="0"/>
      <w:marTop w:val="0"/>
      <w:marBottom w:val="0"/>
      <w:divBdr>
        <w:top w:val="none" w:sz="0" w:space="0" w:color="auto"/>
        <w:left w:val="none" w:sz="0" w:space="0" w:color="auto"/>
        <w:bottom w:val="none" w:sz="0" w:space="0" w:color="auto"/>
        <w:right w:val="none" w:sz="0" w:space="0" w:color="auto"/>
      </w:divBdr>
      <w:divsChild>
        <w:div w:id="1768307791">
          <w:marLeft w:val="0"/>
          <w:marRight w:val="0"/>
          <w:marTop w:val="0"/>
          <w:marBottom w:val="0"/>
          <w:divBdr>
            <w:top w:val="none" w:sz="0" w:space="0" w:color="auto"/>
            <w:left w:val="none" w:sz="0" w:space="0" w:color="auto"/>
            <w:bottom w:val="none" w:sz="0" w:space="0" w:color="auto"/>
            <w:right w:val="none" w:sz="0" w:space="0" w:color="auto"/>
          </w:divBdr>
          <w:divsChild>
            <w:div w:id="19838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7833">
      <w:bodyDiv w:val="1"/>
      <w:marLeft w:val="0"/>
      <w:marRight w:val="0"/>
      <w:marTop w:val="0"/>
      <w:marBottom w:val="0"/>
      <w:divBdr>
        <w:top w:val="none" w:sz="0" w:space="0" w:color="auto"/>
        <w:left w:val="none" w:sz="0" w:space="0" w:color="auto"/>
        <w:bottom w:val="none" w:sz="0" w:space="0" w:color="auto"/>
        <w:right w:val="none" w:sz="0" w:space="0" w:color="auto"/>
      </w:divBdr>
      <w:divsChild>
        <w:div w:id="461923326">
          <w:marLeft w:val="0"/>
          <w:marRight w:val="0"/>
          <w:marTop w:val="0"/>
          <w:marBottom w:val="0"/>
          <w:divBdr>
            <w:top w:val="none" w:sz="0" w:space="0" w:color="auto"/>
            <w:left w:val="none" w:sz="0" w:space="0" w:color="auto"/>
            <w:bottom w:val="none" w:sz="0" w:space="0" w:color="auto"/>
            <w:right w:val="none" w:sz="0" w:space="0" w:color="auto"/>
          </w:divBdr>
          <w:divsChild>
            <w:div w:id="1756391378">
              <w:marLeft w:val="0"/>
              <w:marRight w:val="0"/>
              <w:marTop w:val="0"/>
              <w:marBottom w:val="0"/>
              <w:divBdr>
                <w:top w:val="none" w:sz="0" w:space="0" w:color="auto"/>
                <w:left w:val="none" w:sz="0" w:space="0" w:color="auto"/>
                <w:bottom w:val="none" w:sz="0" w:space="0" w:color="auto"/>
                <w:right w:val="none" w:sz="0" w:space="0" w:color="auto"/>
              </w:divBdr>
              <w:divsChild>
                <w:div w:id="6844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2024">
      <w:bodyDiv w:val="1"/>
      <w:marLeft w:val="0"/>
      <w:marRight w:val="0"/>
      <w:marTop w:val="0"/>
      <w:marBottom w:val="0"/>
      <w:divBdr>
        <w:top w:val="none" w:sz="0" w:space="0" w:color="auto"/>
        <w:left w:val="none" w:sz="0" w:space="0" w:color="auto"/>
        <w:bottom w:val="none" w:sz="0" w:space="0" w:color="auto"/>
        <w:right w:val="none" w:sz="0" w:space="0" w:color="auto"/>
      </w:divBdr>
      <w:divsChild>
        <w:div w:id="784692230">
          <w:marLeft w:val="0"/>
          <w:marRight w:val="0"/>
          <w:marTop w:val="0"/>
          <w:marBottom w:val="0"/>
          <w:divBdr>
            <w:top w:val="none" w:sz="0" w:space="0" w:color="auto"/>
            <w:left w:val="none" w:sz="0" w:space="0" w:color="auto"/>
            <w:bottom w:val="none" w:sz="0" w:space="0" w:color="auto"/>
            <w:right w:val="none" w:sz="0" w:space="0" w:color="auto"/>
          </w:divBdr>
          <w:divsChild>
            <w:div w:id="1743528146">
              <w:marLeft w:val="0"/>
              <w:marRight w:val="0"/>
              <w:marTop w:val="0"/>
              <w:marBottom w:val="0"/>
              <w:divBdr>
                <w:top w:val="none" w:sz="0" w:space="0" w:color="auto"/>
                <w:left w:val="none" w:sz="0" w:space="0" w:color="auto"/>
                <w:bottom w:val="none" w:sz="0" w:space="0" w:color="auto"/>
                <w:right w:val="none" w:sz="0" w:space="0" w:color="auto"/>
              </w:divBdr>
              <w:divsChild>
                <w:div w:id="1920553789">
                  <w:marLeft w:val="0"/>
                  <w:marRight w:val="0"/>
                  <w:marTop w:val="0"/>
                  <w:marBottom w:val="0"/>
                  <w:divBdr>
                    <w:top w:val="none" w:sz="0" w:space="0" w:color="auto"/>
                    <w:left w:val="none" w:sz="0" w:space="0" w:color="auto"/>
                    <w:bottom w:val="none" w:sz="0" w:space="0" w:color="auto"/>
                    <w:right w:val="none" w:sz="0" w:space="0" w:color="auto"/>
                  </w:divBdr>
                  <w:divsChild>
                    <w:div w:id="14176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33067">
      <w:bodyDiv w:val="1"/>
      <w:marLeft w:val="0"/>
      <w:marRight w:val="0"/>
      <w:marTop w:val="0"/>
      <w:marBottom w:val="0"/>
      <w:divBdr>
        <w:top w:val="none" w:sz="0" w:space="0" w:color="auto"/>
        <w:left w:val="none" w:sz="0" w:space="0" w:color="auto"/>
        <w:bottom w:val="none" w:sz="0" w:space="0" w:color="auto"/>
        <w:right w:val="none" w:sz="0" w:space="0" w:color="auto"/>
      </w:divBdr>
    </w:div>
    <w:div w:id="950359238">
      <w:bodyDiv w:val="1"/>
      <w:marLeft w:val="0"/>
      <w:marRight w:val="0"/>
      <w:marTop w:val="0"/>
      <w:marBottom w:val="0"/>
      <w:divBdr>
        <w:top w:val="none" w:sz="0" w:space="0" w:color="auto"/>
        <w:left w:val="none" w:sz="0" w:space="0" w:color="auto"/>
        <w:bottom w:val="none" w:sz="0" w:space="0" w:color="auto"/>
        <w:right w:val="none" w:sz="0" w:space="0" w:color="auto"/>
      </w:divBdr>
    </w:div>
    <w:div w:id="992490122">
      <w:bodyDiv w:val="1"/>
      <w:marLeft w:val="0"/>
      <w:marRight w:val="0"/>
      <w:marTop w:val="0"/>
      <w:marBottom w:val="0"/>
      <w:divBdr>
        <w:top w:val="none" w:sz="0" w:space="0" w:color="auto"/>
        <w:left w:val="none" w:sz="0" w:space="0" w:color="auto"/>
        <w:bottom w:val="none" w:sz="0" w:space="0" w:color="auto"/>
        <w:right w:val="none" w:sz="0" w:space="0" w:color="auto"/>
      </w:divBdr>
    </w:div>
    <w:div w:id="1000963162">
      <w:bodyDiv w:val="1"/>
      <w:marLeft w:val="0"/>
      <w:marRight w:val="0"/>
      <w:marTop w:val="0"/>
      <w:marBottom w:val="0"/>
      <w:divBdr>
        <w:top w:val="none" w:sz="0" w:space="0" w:color="auto"/>
        <w:left w:val="none" w:sz="0" w:space="0" w:color="auto"/>
        <w:bottom w:val="none" w:sz="0" w:space="0" w:color="auto"/>
        <w:right w:val="none" w:sz="0" w:space="0" w:color="auto"/>
      </w:divBdr>
    </w:div>
    <w:div w:id="1033845365">
      <w:bodyDiv w:val="1"/>
      <w:marLeft w:val="0"/>
      <w:marRight w:val="0"/>
      <w:marTop w:val="0"/>
      <w:marBottom w:val="0"/>
      <w:divBdr>
        <w:top w:val="none" w:sz="0" w:space="0" w:color="auto"/>
        <w:left w:val="none" w:sz="0" w:space="0" w:color="auto"/>
        <w:bottom w:val="none" w:sz="0" w:space="0" w:color="auto"/>
        <w:right w:val="none" w:sz="0" w:space="0" w:color="auto"/>
      </w:divBdr>
    </w:div>
    <w:div w:id="1050374261">
      <w:bodyDiv w:val="1"/>
      <w:marLeft w:val="0"/>
      <w:marRight w:val="0"/>
      <w:marTop w:val="0"/>
      <w:marBottom w:val="0"/>
      <w:divBdr>
        <w:top w:val="none" w:sz="0" w:space="0" w:color="auto"/>
        <w:left w:val="none" w:sz="0" w:space="0" w:color="auto"/>
        <w:bottom w:val="none" w:sz="0" w:space="0" w:color="auto"/>
        <w:right w:val="none" w:sz="0" w:space="0" w:color="auto"/>
      </w:divBdr>
      <w:divsChild>
        <w:div w:id="1916016773">
          <w:marLeft w:val="0"/>
          <w:marRight w:val="0"/>
          <w:marTop w:val="0"/>
          <w:marBottom w:val="0"/>
          <w:divBdr>
            <w:top w:val="none" w:sz="0" w:space="0" w:color="auto"/>
            <w:left w:val="none" w:sz="0" w:space="0" w:color="auto"/>
            <w:bottom w:val="none" w:sz="0" w:space="0" w:color="auto"/>
            <w:right w:val="none" w:sz="0" w:space="0" w:color="auto"/>
          </w:divBdr>
          <w:divsChild>
            <w:div w:id="643629142">
              <w:marLeft w:val="0"/>
              <w:marRight w:val="0"/>
              <w:marTop w:val="0"/>
              <w:marBottom w:val="0"/>
              <w:divBdr>
                <w:top w:val="none" w:sz="0" w:space="0" w:color="auto"/>
                <w:left w:val="none" w:sz="0" w:space="0" w:color="auto"/>
                <w:bottom w:val="none" w:sz="0" w:space="0" w:color="auto"/>
                <w:right w:val="none" w:sz="0" w:space="0" w:color="auto"/>
              </w:divBdr>
              <w:divsChild>
                <w:div w:id="1674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75168">
      <w:bodyDiv w:val="1"/>
      <w:marLeft w:val="0"/>
      <w:marRight w:val="0"/>
      <w:marTop w:val="0"/>
      <w:marBottom w:val="0"/>
      <w:divBdr>
        <w:top w:val="none" w:sz="0" w:space="0" w:color="auto"/>
        <w:left w:val="none" w:sz="0" w:space="0" w:color="auto"/>
        <w:bottom w:val="none" w:sz="0" w:space="0" w:color="auto"/>
        <w:right w:val="none" w:sz="0" w:space="0" w:color="auto"/>
      </w:divBdr>
    </w:div>
    <w:div w:id="1070272510">
      <w:bodyDiv w:val="1"/>
      <w:marLeft w:val="0"/>
      <w:marRight w:val="0"/>
      <w:marTop w:val="0"/>
      <w:marBottom w:val="0"/>
      <w:divBdr>
        <w:top w:val="none" w:sz="0" w:space="0" w:color="auto"/>
        <w:left w:val="none" w:sz="0" w:space="0" w:color="auto"/>
        <w:bottom w:val="none" w:sz="0" w:space="0" w:color="auto"/>
        <w:right w:val="none" w:sz="0" w:space="0" w:color="auto"/>
      </w:divBdr>
    </w:div>
    <w:div w:id="1079595433">
      <w:bodyDiv w:val="1"/>
      <w:marLeft w:val="0"/>
      <w:marRight w:val="0"/>
      <w:marTop w:val="0"/>
      <w:marBottom w:val="0"/>
      <w:divBdr>
        <w:top w:val="none" w:sz="0" w:space="0" w:color="auto"/>
        <w:left w:val="none" w:sz="0" w:space="0" w:color="auto"/>
        <w:bottom w:val="none" w:sz="0" w:space="0" w:color="auto"/>
        <w:right w:val="none" w:sz="0" w:space="0" w:color="auto"/>
      </w:divBdr>
    </w:div>
    <w:div w:id="1120493047">
      <w:bodyDiv w:val="1"/>
      <w:marLeft w:val="0"/>
      <w:marRight w:val="0"/>
      <w:marTop w:val="0"/>
      <w:marBottom w:val="0"/>
      <w:divBdr>
        <w:top w:val="none" w:sz="0" w:space="0" w:color="auto"/>
        <w:left w:val="none" w:sz="0" w:space="0" w:color="auto"/>
        <w:bottom w:val="none" w:sz="0" w:space="0" w:color="auto"/>
        <w:right w:val="none" w:sz="0" w:space="0" w:color="auto"/>
      </w:divBdr>
    </w:div>
    <w:div w:id="1126005292">
      <w:bodyDiv w:val="1"/>
      <w:marLeft w:val="0"/>
      <w:marRight w:val="0"/>
      <w:marTop w:val="0"/>
      <w:marBottom w:val="0"/>
      <w:divBdr>
        <w:top w:val="none" w:sz="0" w:space="0" w:color="auto"/>
        <w:left w:val="none" w:sz="0" w:space="0" w:color="auto"/>
        <w:bottom w:val="none" w:sz="0" w:space="0" w:color="auto"/>
        <w:right w:val="none" w:sz="0" w:space="0" w:color="auto"/>
      </w:divBdr>
      <w:divsChild>
        <w:div w:id="1983078895">
          <w:marLeft w:val="0"/>
          <w:marRight w:val="0"/>
          <w:marTop w:val="0"/>
          <w:marBottom w:val="0"/>
          <w:divBdr>
            <w:top w:val="none" w:sz="0" w:space="0" w:color="auto"/>
            <w:left w:val="none" w:sz="0" w:space="0" w:color="auto"/>
            <w:bottom w:val="none" w:sz="0" w:space="0" w:color="auto"/>
            <w:right w:val="none" w:sz="0" w:space="0" w:color="auto"/>
          </w:divBdr>
          <w:divsChild>
            <w:div w:id="945888571">
              <w:marLeft w:val="0"/>
              <w:marRight w:val="0"/>
              <w:marTop w:val="0"/>
              <w:marBottom w:val="0"/>
              <w:divBdr>
                <w:top w:val="none" w:sz="0" w:space="0" w:color="auto"/>
                <w:left w:val="none" w:sz="0" w:space="0" w:color="auto"/>
                <w:bottom w:val="none" w:sz="0" w:space="0" w:color="auto"/>
                <w:right w:val="none" w:sz="0" w:space="0" w:color="auto"/>
              </w:divBdr>
              <w:divsChild>
                <w:div w:id="203178550">
                  <w:marLeft w:val="0"/>
                  <w:marRight w:val="0"/>
                  <w:marTop w:val="0"/>
                  <w:marBottom w:val="0"/>
                  <w:divBdr>
                    <w:top w:val="none" w:sz="0" w:space="0" w:color="auto"/>
                    <w:left w:val="none" w:sz="0" w:space="0" w:color="auto"/>
                    <w:bottom w:val="none" w:sz="0" w:space="0" w:color="auto"/>
                    <w:right w:val="none" w:sz="0" w:space="0" w:color="auto"/>
                  </w:divBdr>
                  <w:divsChild>
                    <w:div w:id="378627047">
                      <w:marLeft w:val="0"/>
                      <w:marRight w:val="0"/>
                      <w:marTop w:val="0"/>
                      <w:marBottom w:val="0"/>
                      <w:divBdr>
                        <w:top w:val="none" w:sz="0" w:space="0" w:color="auto"/>
                        <w:left w:val="none" w:sz="0" w:space="0" w:color="auto"/>
                        <w:bottom w:val="none" w:sz="0" w:space="0" w:color="auto"/>
                        <w:right w:val="none" w:sz="0" w:space="0" w:color="auto"/>
                      </w:divBdr>
                    </w:div>
                    <w:div w:id="19162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81616">
      <w:bodyDiv w:val="1"/>
      <w:marLeft w:val="0"/>
      <w:marRight w:val="0"/>
      <w:marTop w:val="0"/>
      <w:marBottom w:val="0"/>
      <w:divBdr>
        <w:top w:val="none" w:sz="0" w:space="0" w:color="auto"/>
        <w:left w:val="none" w:sz="0" w:space="0" w:color="auto"/>
        <w:bottom w:val="none" w:sz="0" w:space="0" w:color="auto"/>
        <w:right w:val="none" w:sz="0" w:space="0" w:color="auto"/>
      </w:divBdr>
      <w:divsChild>
        <w:div w:id="147554078">
          <w:marLeft w:val="0"/>
          <w:marRight w:val="0"/>
          <w:marTop w:val="0"/>
          <w:marBottom w:val="0"/>
          <w:divBdr>
            <w:top w:val="none" w:sz="0" w:space="0" w:color="auto"/>
            <w:left w:val="none" w:sz="0" w:space="0" w:color="auto"/>
            <w:bottom w:val="none" w:sz="0" w:space="0" w:color="auto"/>
            <w:right w:val="none" w:sz="0" w:space="0" w:color="auto"/>
          </w:divBdr>
          <w:divsChild>
            <w:div w:id="492337744">
              <w:marLeft w:val="0"/>
              <w:marRight w:val="0"/>
              <w:marTop w:val="0"/>
              <w:marBottom w:val="0"/>
              <w:divBdr>
                <w:top w:val="none" w:sz="0" w:space="0" w:color="auto"/>
                <w:left w:val="none" w:sz="0" w:space="0" w:color="auto"/>
                <w:bottom w:val="none" w:sz="0" w:space="0" w:color="auto"/>
                <w:right w:val="none" w:sz="0" w:space="0" w:color="auto"/>
              </w:divBdr>
              <w:divsChild>
                <w:div w:id="644817489">
                  <w:marLeft w:val="0"/>
                  <w:marRight w:val="0"/>
                  <w:marTop w:val="0"/>
                  <w:marBottom w:val="0"/>
                  <w:divBdr>
                    <w:top w:val="none" w:sz="0" w:space="0" w:color="auto"/>
                    <w:left w:val="none" w:sz="0" w:space="0" w:color="auto"/>
                    <w:bottom w:val="none" w:sz="0" w:space="0" w:color="auto"/>
                    <w:right w:val="none" w:sz="0" w:space="0" w:color="auto"/>
                  </w:divBdr>
                  <w:divsChild>
                    <w:div w:id="502817624">
                      <w:marLeft w:val="0"/>
                      <w:marRight w:val="0"/>
                      <w:marTop w:val="0"/>
                      <w:marBottom w:val="0"/>
                      <w:divBdr>
                        <w:top w:val="none" w:sz="0" w:space="0" w:color="auto"/>
                        <w:left w:val="none" w:sz="0" w:space="0" w:color="auto"/>
                        <w:bottom w:val="none" w:sz="0" w:space="0" w:color="auto"/>
                        <w:right w:val="none" w:sz="0" w:space="0" w:color="auto"/>
                      </w:divBdr>
                    </w:div>
                    <w:div w:id="1275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8279">
      <w:bodyDiv w:val="1"/>
      <w:marLeft w:val="0"/>
      <w:marRight w:val="0"/>
      <w:marTop w:val="0"/>
      <w:marBottom w:val="0"/>
      <w:divBdr>
        <w:top w:val="none" w:sz="0" w:space="0" w:color="auto"/>
        <w:left w:val="none" w:sz="0" w:space="0" w:color="auto"/>
        <w:bottom w:val="none" w:sz="0" w:space="0" w:color="auto"/>
        <w:right w:val="none" w:sz="0" w:space="0" w:color="auto"/>
      </w:divBdr>
    </w:div>
    <w:div w:id="1174688542">
      <w:bodyDiv w:val="1"/>
      <w:marLeft w:val="0"/>
      <w:marRight w:val="0"/>
      <w:marTop w:val="0"/>
      <w:marBottom w:val="0"/>
      <w:divBdr>
        <w:top w:val="none" w:sz="0" w:space="0" w:color="auto"/>
        <w:left w:val="none" w:sz="0" w:space="0" w:color="auto"/>
        <w:bottom w:val="none" w:sz="0" w:space="0" w:color="auto"/>
        <w:right w:val="none" w:sz="0" w:space="0" w:color="auto"/>
      </w:divBdr>
      <w:divsChild>
        <w:div w:id="681665505">
          <w:marLeft w:val="0"/>
          <w:marRight w:val="0"/>
          <w:marTop w:val="0"/>
          <w:marBottom w:val="0"/>
          <w:divBdr>
            <w:top w:val="none" w:sz="0" w:space="0" w:color="auto"/>
            <w:left w:val="none" w:sz="0" w:space="0" w:color="auto"/>
            <w:bottom w:val="none" w:sz="0" w:space="0" w:color="auto"/>
            <w:right w:val="none" w:sz="0" w:space="0" w:color="auto"/>
          </w:divBdr>
          <w:divsChild>
            <w:div w:id="706415801">
              <w:marLeft w:val="0"/>
              <w:marRight w:val="0"/>
              <w:marTop w:val="0"/>
              <w:marBottom w:val="0"/>
              <w:divBdr>
                <w:top w:val="none" w:sz="0" w:space="0" w:color="auto"/>
                <w:left w:val="none" w:sz="0" w:space="0" w:color="auto"/>
                <w:bottom w:val="none" w:sz="0" w:space="0" w:color="auto"/>
                <w:right w:val="none" w:sz="0" w:space="0" w:color="auto"/>
              </w:divBdr>
              <w:divsChild>
                <w:div w:id="10553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8356">
      <w:bodyDiv w:val="1"/>
      <w:marLeft w:val="0"/>
      <w:marRight w:val="0"/>
      <w:marTop w:val="0"/>
      <w:marBottom w:val="0"/>
      <w:divBdr>
        <w:top w:val="none" w:sz="0" w:space="0" w:color="auto"/>
        <w:left w:val="none" w:sz="0" w:space="0" w:color="auto"/>
        <w:bottom w:val="none" w:sz="0" w:space="0" w:color="auto"/>
        <w:right w:val="none" w:sz="0" w:space="0" w:color="auto"/>
      </w:divBdr>
    </w:div>
    <w:div w:id="1212231522">
      <w:bodyDiv w:val="1"/>
      <w:marLeft w:val="0"/>
      <w:marRight w:val="0"/>
      <w:marTop w:val="0"/>
      <w:marBottom w:val="0"/>
      <w:divBdr>
        <w:top w:val="none" w:sz="0" w:space="0" w:color="auto"/>
        <w:left w:val="none" w:sz="0" w:space="0" w:color="auto"/>
        <w:bottom w:val="none" w:sz="0" w:space="0" w:color="auto"/>
        <w:right w:val="none" w:sz="0" w:space="0" w:color="auto"/>
      </w:divBdr>
    </w:div>
    <w:div w:id="1221095824">
      <w:bodyDiv w:val="1"/>
      <w:marLeft w:val="0"/>
      <w:marRight w:val="0"/>
      <w:marTop w:val="0"/>
      <w:marBottom w:val="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sChild>
            <w:div w:id="44840678">
              <w:marLeft w:val="0"/>
              <w:marRight w:val="0"/>
              <w:marTop w:val="0"/>
              <w:marBottom w:val="0"/>
              <w:divBdr>
                <w:top w:val="none" w:sz="0" w:space="0" w:color="auto"/>
                <w:left w:val="none" w:sz="0" w:space="0" w:color="auto"/>
                <w:bottom w:val="none" w:sz="0" w:space="0" w:color="auto"/>
                <w:right w:val="none" w:sz="0" w:space="0" w:color="auto"/>
              </w:divBdr>
              <w:divsChild>
                <w:div w:id="1267080301">
                  <w:marLeft w:val="0"/>
                  <w:marRight w:val="0"/>
                  <w:marTop w:val="0"/>
                  <w:marBottom w:val="0"/>
                  <w:divBdr>
                    <w:top w:val="none" w:sz="0" w:space="0" w:color="auto"/>
                    <w:left w:val="none" w:sz="0" w:space="0" w:color="auto"/>
                    <w:bottom w:val="none" w:sz="0" w:space="0" w:color="auto"/>
                    <w:right w:val="none" w:sz="0" w:space="0" w:color="auto"/>
                  </w:divBdr>
                  <w:divsChild>
                    <w:div w:id="899679017">
                      <w:marLeft w:val="0"/>
                      <w:marRight w:val="0"/>
                      <w:marTop w:val="0"/>
                      <w:marBottom w:val="0"/>
                      <w:divBdr>
                        <w:top w:val="none" w:sz="0" w:space="0" w:color="auto"/>
                        <w:left w:val="none" w:sz="0" w:space="0" w:color="auto"/>
                        <w:bottom w:val="none" w:sz="0" w:space="0" w:color="auto"/>
                        <w:right w:val="none" w:sz="0" w:space="0" w:color="auto"/>
                      </w:divBdr>
                    </w:div>
                    <w:div w:id="9991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90057">
      <w:bodyDiv w:val="1"/>
      <w:marLeft w:val="0"/>
      <w:marRight w:val="0"/>
      <w:marTop w:val="0"/>
      <w:marBottom w:val="0"/>
      <w:divBdr>
        <w:top w:val="none" w:sz="0" w:space="0" w:color="auto"/>
        <w:left w:val="none" w:sz="0" w:space="0" w:color="auto"/>
        <w:bottom w:val="none" w:sz="0" w:space="0" w:color="auto"/>
        <w:right w:val="none" w:sz="0" w:space="0" w:color="auto"/>
      </w:divBdr>
    </w:div>
    <w:div w:id="1248265684">
      <w:bodyDiv w:val="1"/>
      <w:marLeft w:val="0"/>
      <w:marRight w:val="0"/>
      <w:marTop w:val="0"/>
      <w:marBottom w:val="0"/>
      <w:divBdr>
        <w:top w:val="none" w:sz="0" w:space="0" w:color="auto"/>
        <w:left w:val="none" w:sz="0" w:space="0" w:color="auto"/>
        <w:bottom w:val="none" w:sz="0" w:space="0" w:color="auto"/>
        <w:right w:val="none" w:sz="0" w:space="0" w:color="auto"/>
      </w:divBdr>
      <w:divsChild>
        <w:div w:id="681014125">
          <w:marLeft w:val="0"/>
          <w:marRight w:val="0"/>
          <w:marTop w:val="0"/>
          <w:marBottom w:val="0"/>
          <w:divBdr>
            <w:top w:val="none" w:sz="0" w:space="0" w:color="auto"/>
            <w:left w:val="none" w:sz="0" w:space="0" w:color="auto"/>
            <w:bottom w:val="none" w:sz="0" w:space="0" w:color="auto"/>
            <w:right w:val="none" w:sz="0" w:space="0" w:color="auto"/>
          </w:divBdr>
          <w:divsChild>
            <w:div w:id="1856383327">
              <w:marLeft w:val="0"/>
              <w:marRight w:val="0"/>
              <w:marTop w:val="0"/>
              <w:marBottom w:val="0"/>
              <w:divBdr>
                <w:top w:val="none" w:sz="0" w:space="0" w:color="auto"/>
                <w:left w:val="none" w:sz="0" w:space="0" w:color="auto"/>
                <w:bottom w:val="none" w:sz="0" w:space="0" w:color="auto"/>
                <w:right w:val="none" w:sz="0" w:space="0" w:color="auto"/>
              </w:divBdr>
              <w:divsChild>
                <w:div w:id="1510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1955">
      <w:bodyDiv w:val="1"/>
      <w:marLeft w:val="0"/>
      <w:marRight w:val="0"/>
      <w:marTop w:val="0"/>
      <w:marBottom w:val="0"/>
      <w:divBdr>
        <w:top w:val="none" w:sz="0" w:space="0" w:color="auto"/>
        <w:left w:val="none" w:sz="0" w:space="0" w:color="auto"/>
        <w:bottom w:val="none" w:sz="0" w:space="0" w:color="auto"/>
        <w:right w:val="none" w:sz="0" w:space="0" w:color="auto"/>
      </w:divBdr>
      <w:divsChild>
        <w:div w:id="283082348">
          <w:marLeft w:val="0"/>
          <w:marRight w:val="0"/>
          <w:marTop w:val="0"/>
          <w:marBottom w:val="0"/>
          <w:divBdr>
            <w:top w:val="none" w:sz="0" w:space="0" w:color="auto"/>
            <w:left w:val="none" w:sz="0" w:space="0" w:color="auto"/>
            <w:bottom w:val="none" w:sz="0" w:space="0" w:color="auto"/>
            <w:right w:val="none" w:sz="0" w:space="0" w:color="auto"/>
          </w:divBdr>
        </w:div>
        <w:div w:id="430247615">
          <w:marLeft w:val="0"/>
          <w:marRight w:val="0"/>
          <w:marTop w:val="0"/>
          <w:marBottom w:val="0"/>
          <w:divBdr>
            <w:top w:val="none" w:sz="0" w:space="0" w:color="auto"/>
            <w:left w:val="none" w:sz="0" w:space="0" w:color="auto"/>
            <w:bottom w:val="none" w:sz="0" w:space="0" w:color="auto"/>
            <w:right w:val="none" w:sz="0" w:space="0" w:color="auto"/>
          </w:divBdr>
        </w:div>
        <w:div w:id="551499585">
          <w:marLeft w:val="0"/>
          <w:marRight w:val="0"/>
          <w:marTop w:val="0"/>
          <w:marBottom w:val="0"/>
          <w:divBdr>
            <w:top w:val="none" w:sz="0" w:space="0" w:color="auto"/>
            <w:left w:val="none" w:sz="0" w:space="0" w:color="auto"/>
            <w:bottom w:val="none" w:sz="0" w:space="0" w:color="auto"/>
            <w:right w:val="none" w:sz="0" w:space="0" w:color="auto"/>
          </w:divBdr>
        </w:div>
        <w:div w:id="1051005350">
          <w:marLeft w:val="0"/>
          <w:marRight w:val="0"/>
          <w:marTop w:val="0"/>
          <w:marBottom w:val="0"/>
          <w:divBdr>
            <w:top w:val="none" w:sz="0" w:space="0" w:color="auto"/>
            <w:left w:val="none" w:sz="0" w:space="0" w:color="auto"/>
            <w:bottom w:val="none" w:sz="0" w:space="0" w:color="auto"/>
            <w:right w:val="none" w:sz="0" w:space="0" w:color="auto"/>
          </w:divBdr>
        </w:div>
        <w:div w:id="1143959637">
          <w:marLeft w:val="0"/>
          <w:marRight w:val="0"/>
          <w:marTop w:val="0"/>
          <w:marBottom w:val="0"/>
          <w:divBdr>
            <w:top w:val="none" w:sz="0" w:space="0" w:color="auto"/>
            <w:left w:val="none" w:sz="0" w:space="0" w:color="auto"/>
            <w:bottom w:val="none" w:sz="0" w:space="0" w:color="auto"/>
            <w:right w:val="none" w:sz="0" w:space="0" w:color="auto"/>
          </w:divBdr>
        </w:div>
        <w:div w:id="2010133539">
          <w:marLeft w:val="0"/>
          <w:marRight w:val="0"/>
          <w:marTop w:val="0"/>
          <w:marBottom w:val="0"/>
          <w:divBdr>
            <w:top w:val="none" w:sz="0" w:space="0" w:color="auto"/>
            <w:left w:val="none" w:sz="0" w:space="0" w:color="auto"/>
            <w:bottom w:val="none" w:sz="0" w:space="0" w:color="auto"/>
            <w:right w:val="none" w:sz="0" w:space="0" w:color="auto"/>
          </w:divBdr>
        </w:div>
      </w:divsChild>
    </w:div>
    <w:div w:id="1259144485">
      <w:bodyDiv w:val="1"/>
      <w:marLeft w:val="0"/>
      <w:marRight w:val="0"/>
      <w:marTop w:val="0"/>
      <w:marBottom w:val="0"/>
      <w:divBdr>
        <w:top w:val="none" w:sz="0" w:space="0" w:color="auto"/>
        <w:left w:val="none" w:sz="0" w:space="0" w:color="auto"/>
        <w:bottom w:val="none" w:sz="0" w:space="0" w:color="auto"/>
        <w:right w:val="none" w:sz="0" w:space="0" w:color="auto"/>
      </w:divBdr>
      <w:divsChild>
        <w:div w:id="1133558">
          <w:marLeft w:val="0"/>
          <w:marRight w:val="0"/>
          <w:marTop w:val="0"/>
          <w:marBottom w:val="0"/>
          <w:divBdr>
            <w:top w:val="none" w:sz="0" w:space="0" w:color="auto"/>
            <w:left w:val="none" w:sz="0" w:space="0" w:color="auto"/>
            <w:bottom w:val="none" w:sz="0" w:space="0" w:color="auto"/>
            <w:right w:val="none" w:sz="0" w:space="0" w:color="auto"/>
          </w:divBdr>
        </w:div>
      </w:divsChild>
    </w:div>
    <w:div w:id="1285773211">
      <w:bodyDiv w:val="1"/>
      <w:marLeft w:val="0"/>
      <w:marRight w:val="0"/>
      <w:marTop w:val="0"/>
      <w:marBottom w:val="0"/>
      <w:divBdr>
        <w:top w:val="none" w:sz="0" w:space="0" w:color="auto"/>
        <w:left w:val="none" w:sz="0" w:space="0" w:color="auto"/>
        <w:bottom w:val="none" w:sz="0" w:space="0" w:color="auto"/>
        <w:right w:val="none" w:sz="0" w:space="0" w:color="auto"/>
      </w:divBdr>
    </w:div>
    <w:div w:id="1286351043">
      <w:bodyDiv w:val="1"/>
      <w:marLeft w:val="0"/>
      <w:marRight w:val="0"/>
      <w:marTop w:val="0"/>
      <w:marBottom w:val="0"/>
      <w:divBdr>
        <w:top w:val="none" w:sz="0" w:space="0" w:color="auto"/>
        <w:left w:val="none" w:sz="0" w:space="0" w:color="auto"/>
        <w:bottom w:val="none" w:sz="0" w:space="0" w:color="auto"/>
        <w:right w:val="none" w:sz="0" w:space="0" w:color="auto"/>
      </w:divBdr>
      <w:divsChild>
        <w:div w:id="1064254580">
          <w:marLeft w:val="0"/>
          <w:marRight w:val="0"/>
          <w:marTop w:val="0"/>
          <w:marBottom w:val="0"/>
          <w:divBdr>
            <w:top w:val="none" w:sz="0" w:space="0" w:color="auto"/>
            <w:left w:val="none" w:sz="0" w:space="0" w:color="auto"/>
            <w:bottom w:val="none" w:sz="0" w:space="0" w:color="auto"/>
            <w:right w:val="none" w:sz="0" w:space="0" w:color="auto"/>
          </w:divBdr>
          <w:divsChild>
            <w:div w:id="1656638688">
              <w:marLeft w:val="0"/>
              <w:marRight w:val="0"/>
              <w:marTop w:val="0"/>
              <w:marBottom w:val="0"/>
              <w:divBdr>
                <w:top w:val="none" w:sz="0" w:space="0" w:color="auto"/>
                <w:left w:val="none" w:sz="0" w:space="0" w:color="auto"/>
                <w:bottom w:val="none" w:sz="0" w:space="0" w:color="auto"/>
                <w:right w:val="none" w:sz="0" w:space="0" w:color="auto"/>
              </w:divBdr>
              <w:divsChild>
                <w:div w:id="870265111">
                  <w:marLeft w:val="0"/>
                  <w:marRight w:val="0"/>
                  <w:marTop w:val="0"/>
                  <w:marBottom w:val="0"/>
                  <w:divBdr>
                    <w:top w:val="none" w:sz="0" w:space="0" w:color="auto"/>
                    <w:left w:val="none" w:sz="0" w:space="0" w:color="auto"/>
                    <w:bottom w:val="none" w:sz="0" w:space="0" w:color="auto"/>
                    <w:right w:val="none" w:sz="0" w:space="0" w:color="auto"/>
                  </w:divBdr>
                  <w:divsChild>
                    <w:div w:id="1146240183">
                      <w:marLeft w:val="0"/>
                      <w:marRight w:val="0"/>
                      <w:marTop w:val="0"/>
                      <w:marBottom w:val="0"/>
                      <w:divBdr>
                        <w:top w:val="none" w:sz="0" w:space="0" w:color="auto"/>
                        <w:left w:val="none" w:sz="0" w:space="0" w:color="auto"/>
                        <w:bottom w:val="none" w:sz="0" w:space="0" w:color="auto"/>
                        <w:right w:val="none" w:sz="0" w:space="0" w:color="auto"/>
                      </w:divBdr>
                      <w:divsChild>
                        <w:div w:id="1010327367">
                          <w:marLeft w:val="0"/>
                          <w:marRight w:val="0"/>
                          <w:marTop w:val="0"/>
                          <w:marBottom w:val="0"/>
                          <w:divBdr>
                            <w:top w:val="none" w:sz="0" w:space="0" w:color="auto"/>
                            <w:left w:val="none" w:sz="0" w:space="0" w:color="auto"/>
                            <w:bottom w:val="none" w:sz="0" w:space="0" w:color="auto"/>
                            <w:right w:val="none" w:sz="0" w:space="0" w:color="auto"/>
                          </w:divBdr>
                        </w:div>
                      </w:divsChild>
                    </w:div>
                    <w:div w:id="1480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144">
      <w:bodyDiv w:val="1"/>
      <w:marLeft w:val="0"/>
      <w:marRight w:val="0"/>
      <w:marTop w:val="0"/>
      <w:marBottom w:val="0"/>
      <w:divBdr>
        <w:top w:val="none" w:sz="0" w:space="0" w:color="auto"/>
        <w:left w:val="none" w:sz="0" w:space="0" w:color="auto"/>
        <w:bottom w:val="none" w:sz="0" w:space="0" w:color="auto"/>
        <w:right w:val="none" w:sz="0" w:space="0" w:color="auto"/>
      </w:divBdr>
      <w:divsChild>
        <w:div w:id="1785072873">
          <w:marLeft w:val="0"/>
          <w:marRight w:val="0"/>
          <w:marTop w:val="0"/>
          <w:marBottom w:val="0"/>
          <w:divBdr>
            <w:top w:val="none" w:sz="0" w:space="0" w:color="auto"/>
            <w:left w:val="none" w:sz="0" w:space="0" w:color="auto"/>
            <w:bottom w:val="none" w:sz="0" w:space="0" w:color="auto"/>
            <w:right w:val="none" w:sz="0" w:space="0" w:color="auto"/>
          </w:divBdr>
          <w:divsChild>
            <w:div w:id="727411282">
              <w:marLeft w:val="0"/>
              <w:marRight w:val="0"/>
              <w:marTop w:val="0"/>
              <w:marBottom w:val="0"/>
              <w:divBdr>
                <w:top w:val="none" w:sz="0" w:space="0" w:color="auto"/>
                <w:left w:val="none" w:sz="0" w:space="0" w:color="auto"/>
                <w:bottom w:val="none" w:sz="0" w:space="0" w:color="auto"/>
                <w:right w:val="none" w:sz="0" w:space="0" w:color="auto"/>
              </w:divBdr>
              <w:divsChild>
                <w:div w:id="1548486234">
                  <w:marLeft w:val="0"/>
                  <w:marRight w:val="0"/>
                  <w:marTop w:val="0"/>
                  <w:marBottom w:val="0"/>
                  <w:divBdr>
                    <w:top w:val="none" w:sz="0" w:space="0" w:color="auto"/>
                    <w:left w:val="none" w:sz="0" w:space="0" w:color="auto"/>
                    <w:bottom w:val="none" w:sz="0" w:space="0" w:color="auto"/>
                    <w:right w:val="none" w:sz="0" w:space="0" w:color="auto"/>
                  </w:divBdr>
                </w:div>
              </w:divsChild>
            </w:div>
            <w:div w:id="920916529">
              <w:marLeft w:val="0"/>
              <w:marRight w:val="0"/>
              <w:marTop w:val="0"/>
              <w:marBottom w:val="0"/>
              <w:divBdr>
                <w:top w:val="none" w:sz="0" w:space="0" w:color="auto"/>
                <w:left w:val="none" w:sz="0" w:space="0" w:color="auto"/>
                <w:bottom w:val="none" w:sz="0" w:space="0" w:color="auto"/>
                <w:right w:val="none" w:sz="0" w:space="0" w:color="auto"/>
              </w:divBdr>
              <w:divsChild>
                <w:div w:id="570622340">
                  <w:marLeft w:val="0"/>
                  <w:marRight w:val="0"/>
                  <w:marTop w:val="0"/>
                  <w:marBottom w:val="0"/>
                  <w:divBdr>
                    <w:top w:val="none" w:sz="0" w:space="0" w:color="auto"/>
                    <w:left w:val="none" w:sz="0" w:space="0" w:color="auto"/>
                    <w:bottom w:val="none" w:sz="0" w:space="0" w:color="auto"/>
                    <w:right w:val="none" w:sz="0" w:space="0" w:color="auto"/>
                  </w:divBdr>
                </w:div>
                <w:div w:id="913398374">
                  <w:marLeft w:val="0"/>
                  <w:marRight w:val="0"/>
                  <w:marTop w:val="0"/>
                  <w:marBottom w:val="0"/>
                  <w:divBdr>
                    <w:top w:val="none" w:sz="0" w:space="0" w:color="auto"/>
                    <w:left w:val="none" w:sz="0" w:space="0" w:color="auto"/>
                    <w:bottom w:val="none" w:sz="0" w:space="0" w:color="auto"/>
                    <w:right w:val="none" w:sz="0" w:space="0" w:color="auto"/>
                  </w:divBdr>
                  <w:divsChild>
                    <w:div w:id="11383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8543">
      <w:bodyDiv w:val="1"/>
      <w:marLeft w:val="0"/>
      <w:marRight w:val="0"/>
      <w:marTop w:val="0"/>
      <w:marBottom w:val="0"/>
      <w:divBdr>
        <w:top w:val="none" w:sz="0" w:space="0" w:color="auto"/>
        <w:left w:val="none" w:sz="0" w:space="0" w:color="auto"/>
        <w:bottom w:val="none" w:sz="0" w:space="0" w:color="auto"/>
        <w:right w:val="none" w:sz="0" w:space="0" w:color="auto"/>
      </w:divBdr>
    </w:div>
    <w:div w:id="1369178581">
      <w:bodyDiv w:val="1"/>
      <w:marLeft w:val="0"/>
      <w:marRight w:val="0"/>
      <w:marTop w:val="0"/>
      <w:marBottom w:val="0"/>
      <w:divBdr>
        <w:top w:val="none" w:sz="0" w:space="0" w:color="auto"/>
        <w:left w:val="none" w:sz="0" w:space="0" w:color="auto"/>
        <w:bottom w:val="none" w:sz="0" w:space="0" w:color="auto"/>
        <w:right w:val="none" w:sz="0" w:space="0" w:color="auto"/>
      </w:divBdr>
    </w:div>
    <w:div w:id="1370304517">
      <w:bodyDiv w:val="1"/>
      <w:marLeft w:val="0"/>
      <w:marRight w:val="0"/>
      <w:marTop w:val="0"/>
      <w:marBottom w:val="0"/>
      <w:divBdr>
        <w:top w:val="none" w:sz="0" w:space="0" w:color="auto"/>
        <w:left w:val="none" w:sz="0" w:space="0" w:color="auto"/>
        <w:bottom w:val="none" w:sz="0" w:space="0" w:color="auto"/>
        <w:right w:val="none" w:sz="0" w:space="0" w:color="auto"/>
      </w:divBdr>
      <w:divsChild>
        <w:div w:id="1726447554">
          <w:marLeft w:val="0"/>
          <w:marRight w:val="0"/>
          <w:marTop w:val="0"/>
          <w:marBottom w:val="0"/>
          <w:divBdr>
            <w:top w:val="none" w:sz="0" w:space="0" w:color="auto"/>
            <w:left w:val="none" w:sz="0" w:space="0" w:color="auto"/>
            <w:bottom w:val="none" w:sz="0" w:space="0" w:color="auto"/>
            <w:right w:val="none" w:sz="0" w:space="0" w:color="auto"/>
          </w:divBdr>
          <w:divsChild>
            <w:div w:id="21180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1536">
      <w:bodyDiv w:val="1"/>
      <w:marLeft w:val="0"/>
      <w:marRight w:val="0"/>
      <w:marTop w:val="0"/>
      <w:marBottom w:val="0"/>
      <w:divBdr>
        <w:top w:val="none" w:sz="0" w:space="0" w:color="auto"/>
        <w:left w:val="none" w:sz="0" w:space="0" w:color="auto"/>
        <w:bottom w:val="none" w:sz="0" w:space="0" w:color="auto"/>
        <w:right w:val="none" w:sz="0" w:space="0" w:color="auto"/>
      </w:divBdr>
      <w:divsChild>
        <w:div w:id="1772554129">
          <w:marLeft w:val="0"/>
          <w:marRight w:val="0"/>
          <w:marTop w:val="0"/>
          <w:marBottom w:val="0"/>
          <w:divBdr>
            <w:top w:val="none" w:sz="0" w:space="0" w:color="auto"/>
            <w:left w:val="none" w:sz="0" w:space="0" w:color="auto"/>
            <w:bottom w:val="none" w:sz="0" w:space="0" w:color="auto"/>
            <w:right w:val="none" w:sz="0" w:space="0" w:color="auto"/>
          </w:divBdr>
          <w:divsChild>
            <w:div w:id="1936132349">
              <w:marLeft w:val="0"/>
              <w:marRight w:val="0"/>
              <w:marTop w:val="0"/>
              <w:marBottom w:val="0"/>
              <w:divBdr>
                <w:top w:val="none" w:sz="0" w:space="0" w:color="auto"/>
                <w:left w:val="none" w:sz="0" w:space="0" w:color="auto"/>
                <w:bottom w:val="none" w:sz="0" w:space="0" w:color="auto"/>
                <w:right w:val="none" w:sz="0" w:space="0" w:color="auto"/>
              </w:divBdr>
              <w:divsChild>
                <w:div w:id="1291284864">
                  <w:marLeft w:val="0"/>
                  <w:marRight w:val="0"/>
                  <w:marTop w:val="0"/>
                  <w:marBottom w:val="0"/>
                  <w:divBdr>
                    <w:top w:val="none" w:sz="0" w:space="0" w:color="auto"/>
                    <w:left w:val="none" w:sz="0" w:space="0" w:color="auto"/>
                    <w:bottom w:val="none" w:sz="0" w:space="0" w:color="auto"/>
                    <w:right w:val="none" w:sz="0" w:space="0" w:color="auto"/>
                  </w:divBdr>
                  <w:divsChild>
                    <w:div w:id="425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3528">
      <w:bodyDiv w:val="1"/>
      <w:marLeft w:val="0"/>
      <w:marRight w:val="0"/>
      <w:marTop w:val="0"/>
      <w:marBottom w:val="0"/>
      <w:divBdr>
        <w:top w:val="none" w:sz="0" w:space="0" w:color="auto"/>
        <w:left w:val="none" w:sz="0" w:space="0" w:color="auto"/>
        <w:bottom w:val="none" w:sz="0" w:space="0" w:color="auto"/>
        <w:right w:val="none" w:sz="0" w:space="0" w:color="auto"/>
      </w:divBdr>
    </w:div>
    <w:div w:id="1392774602">
      <w:bodyDiv w:val="1"/>
      <w:marLeft w:val="0"/>
      <w:marRight w:val="0"/>
      <w:marTop w:val="0"/>
      <w:marBottom w:val="0"/>
      <w:divBdr>
        <w:top w:val="none" w:sz="0" w:space="0" w:color="auto"/>
        <w:left w:val="none" w:sz="0" w:space="0" w:color="auto"/>
        <w:bottom w:val="none" w:sz="0" w:space="0" w:color="auto"/>
        <w:right w:val="none" w:sz="0" w:space="0" w:color="auto"/>
      </w:divBdr>
      <w:divsChild>
        <w:div w:id="1898322845">
          <w:marLeft w:val="0"/>
          <w:marRight w:val="0"/>
          <w:marTop w:val="0"/>
          <w:marBottom w:val="0"/>
          <w:divBdr>
            <w:top w:val="none" w:sz="0" w:space="0" w:color="auto"/>
            <w:left w:val="none" w:sz="0" w:space="0" w:color="auto"/>
            <w:bottom w:val="none" w:sz="0" w:space="0" w:color="auto"/>
            <w:right w:val="none" w:sz="0" w:space="0" w:color="auto"/>
          </w:divBdr>
          <w:divsChild>
            <w:div w:id="312956186">
              <w:marLeft w:val="0"/>
              <w:marRight w:val="0"/>
              <w:marTop w:val="0"/>
              <w:marBottom w:val="0"/>
              <w:divBdr>
                <w:top w:val="none" w:sz="0" w:space="0" w:color="auto"/>
                <w:left w:val="none" w:sz="0" w:space="0" w:color="auto"/>
                <w:bottom w:val="none" w:sz="0" w:space="0" w:color="auto"/>
                <w:right w:val="none" w:sz="0" w:space="0" w:color="auto"/>
              </w:divBdr>
              <w:divsChild>
                <w:div w:id="90244200">
                  <w:marLeft w:val="0"/>
                  <w:marRight w:val="0"/>
                  <w:marTop w:val="0"/>
                  <w:marBottom w:val="0"/>
                  <w:divBdr>
                    <w:top w:val="none" w:sz="0" w:space="0" w:color="auto"/>
                    <w:left w:val="none" w:sz="0" w:space="0" w:color="auto"/>
                    <w:bottom w:val="none" w:sz="0" w:space="0" w:color="auto"/>
                    <w:right w:val="none" w:sz="0" w:space="0" w:color="auto"/>
                  </w:divBdr>
                  <w:divsChild>
                    <w:div w:id="481197842">
                      <w:marLeft w:val="0"/>
                      <w:marRight w:val="0"/>
                      <w:marTop w:val="0"/>
                      <w:marBottom w:val="0"/>
                      <w:divBdr>
                        <w:top w:val="none" w:sz="0" w:space="0" w:color="auto"/>
                        <w:left w:val="none" w:sz="0" w:space="0" w:color="auto"/>
                        <w:bottom w:val="none" w:sz="0" w:space="0" w:color="auto"/>
                        <w:right w:val="none" w:sz="0" w:space="0" w:color="auto"/>
                      </w:divBdr>
                    </w:div>
                    <w:div w:id="801195053">
                      <w:marLeft w:val="0"/>
                      <w:marRight w:val="0"/>
                      <w:marTop w:val="0"/>
                      <w:marBottom w:val="0"/>
                      <w:divBdr>
                        <w:top w:val="none" w:sz="0" w:space="0" w:color="auto"/>
                        <w:left w:val="none" w:sz="0" w:space="0" w:color="auto"/>
                        <w:bottom w:val="none" w:sz="0" w:space="0" w:color="auto"/>
                        <w:right w:val="none" w:sz="0" w:space="0" w:color="auto"/>
                      </w:divBdr>
                    </w:div>
                    <w:div w:id="1097560744">
                      <w:marLeft w:val="0"/>
                      <w:marRight w:val="0"/>
                      <w:marTop w:val="0"/>
                      <w:marBottom w:val="0"/>
                      <w:divBdr>
                        <w:top w:val="none" w:sz="0" w:space="0" w:color="auto"/>
                        <w:left w:val="none" w:sz="0" w:space="0" w:color="auto"/>
                        <w:bottom w:val="none" w:sz="0" w:space="0" w:color="auto"/>
                        <w:right w:val="none" w:sz="0" w:space="0" w:color="auto"/>
                      </w:divBdr>
                      <w:divsChild>
                        <w:div w:id="119233019">
                          <w:marLeft w:val="0"/>
                          <w:marRight w:val="0"/>
                          <w:marTop w:val="0"/>
                          <w:marBottom w:val="0"/>
                          <w:divBdr>
                            <w:top w:val="none" w:sz="0" w:space="0" w:color="auto"/>
                            <w:left w:val="none" w:sz="0" w:space="0" w:color="auto"/>
                            <w:bottom w:val="none" w:sz="0" w:space="0" w:color="auto"/>
                            <w:right w:val="none" w:sz="0" w:space="0" w:color="auto"/>
                          </w:divBdr>
                        </w:div>
                        <w:div w:id="306937151">
                          <w:marLeft w:val="0"/>
                          <w:marRight w:val="0"/>
                          <w:marTop w:val="0"/>
                          <w:marBottom w:val="0"/>
                          <w:divBdr>
                            <w:top w:val="none" w:sz="0" w:space="0" w:color="auto"/>
                            <w:left w:val="none" w:sz="0" w:space="0" w:color="auto"/>
                            <w:bottom w:val="none" w:sz="0" w:space="0" w:color="auto"/>
                            <w:right w:val="none" w:sz="0" w:space="0" w:color="auto"/>
                          </w:divBdr>
                        </w:div>
                        <w:div w:id="412359149">
                          <w:marLeft w:val="0"/>
                          <w:marRight w:val="0"/>
                          <w:marTop w:val="0"/>
                          <w:marBottom w:val="0"/>
                          <w:divBdr>
                            <w:top w:val="none" w:sz="0" w:space="0" w:color="auto"/>
                            <w:left w:val="none" w:sz="0" w:space="0" w:color="auto"/>
                            <w:bottom w:val="none" w:sz="0" w:space="0" w:color="auto"/>
                            <w:right w:val="none" w:sz="0" w:space="0" w:color="auto"/>
                          </w:divBdr>
                        </w:div>
                        <w:div w:id="762605841">
                          <w:marLeft w:val="0"/>
                          <w:marRight w:val="0"/>
                          <w:marTop w:val="0"/>
                          <w:marBottom w:val="0"/>
                          <w:divBdr>
                            <w:top w:val="none" w:sz="0" w:space="0" w:color="auto"/>
                            <w:left w:val="none" w:sz="0" w:space="0" w:color="auto"/>
                            <w:bottom w:val="none" w:sz="0" w:space="0" w:color="auto"/>
                            <w:right w:val="none" w:sz="0" w:space="0" w:color="auto"/>
                          </w:divBdr>
                        </w:div>
                        <w:div w:id="918517517">
                          <w:marLeft w:val="0"/>
                          <w:marRight w:val="0"/>
                          <w:marTop w:val="0"/>
                          <w:marBottom w:val="0"/>
                          <w:divBdr>
                            <w:top w:val="none" w:sz="0" w:space="0" w:color="auto"/>
                            <w:left w:val="none" w:sz="0" w:space="0" w:color="auto"/>
                            <w:bottom w:val="none" w:sz="0" w:space="0" w:color="auto"/>
                            <w:right w:val="none" w:sz="0" w:space="0" w:color="auto"/>
                          </w:divBdr>
                        </w:div>
                        <w:div w:id="1268342541">
                          <w:marLeft w:val="0"/>
                          <w:marRight w:val="0"/>
                          <w:marTop w:val="0"/>
                          <w:marBottom w:val="0"/>
                          <w:divBdr>
                            <w:top w:val="none" w:sz="0" w:space="0" w:color="auto"/>
                            <w:left w:val="none" w:sz="0" w:space="0" w:color="auto"/>
                            <w:bottom w:val="none" w:sz="0" w:space="0" w:color="auto"/>
                            <w:right w:val="none" w:sz="0" w:space="0" w:color="auto"/>
                          </w:divBdr>
                        </w:div>
                        <w:div w:id="2034719538">
                          <w:marLeft w:val="0"/>
                          <w:marRight w:val="0"/>
                          <w:marTop w:val="0"/>
                          <w:marBottom w:val="0"/>
                          <w:divBdr>
                            <w:top w:val="none" w:sz="0" w:space="0" w:color="auto"/>
                            <w:left w:val="none" w:sz="0" w:space="0" w:color="auto"/>
                            <w:bottom w:val="none" w:sz="0" w:space="0" w:color="auto"/>
                            <w:right w:val="none" w:sz="0" w:space="0" w:color="auto"/>
                          </w:divBdr>
                        </w:div>
                      </w:divsChild>
                    </w:div>
                    <w:div w:id="1172916888">
                      <w:marLeft w:val="0"/>
                      <w:marRight w:val="0"/>
                      <w:marTop w:val="0"/>
                      <w:marBottom w:val="0"/>
                      <w:divBdr>
                        <w:top w:val="none" w:sz="0" w:space="0" w:color="auto"/>
                        <w:left w:val="none" w:sz="0" w:space="0" w:color="auto"/>
                        <w:bottom w:val="none" w:sz="0" w:space="0" w:color="auto"/>
                        <w:right w:val="none" w:sz="0" w:space="0" w:color="auto"/>
                      </w:divBdr>
                    </w:div>
                    <w:div w:id="12226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7077">
      <w:bodyDiv w:val="1"/>
      <w:marLeft w:val="0"/>
      <w:marRight w:val="0"/>
      <w:marTop w:val="0"/>
      <w:marBottom w:val="0"/>
      <w:divBdr>
        <w:top w:val="none" w:sz="0" w:space="0" w:color="auto"/>
        <w:left w:val="none" w:sz="0" w:space="0" w:color="auto"/>
        <w:bottom w:val="none" w:sz="0" w:space="0" w:color="auto"/>
        <w:right w:val="none" w:sz="0" w:space="0" w:color="auto"/>
      </w:divBdr>
    </w:div>
    <w:div w:id="1428037372">
      <w:bodyDiv w:val="1"/>
      <w:marLeft w:val="0"/>
      <w:marRight w:val="0"/>
      <w:marTop w:val="0"/>
      <w:marBottom w:val="0"/>
      <w:divBdr>
        <w:top w:val="none" w:sz="0" w:space="0" w:color="auto"/>
        <w:left w:val="none" w:sz="0" w:space="0" w:color="auto"/>
        <w:bottom w:val="none" w:sz="0" w:space="0" w:color="auto"/>
        <w:right w:val="none" w:sz="0" w:space="0" w:color="auto"/>
      </w:divBdr>
      <w:divsChild>
        <w:div w:id="582376420">
          <w:marLeft w:val="0"/>
          <w:marRight w:val="0"/>
          <w:marTop w:val="0"/>
          <w:marBottom w:val="0"/>
          <w:divBdr>
            <w:top w:val="none" w:sz="0" w:space="0" w:color="auto"/>
            <w:left w:val="none" w:sz="0" w:space="0" w:color="auto"/>
            <w:bottom w:val="none" w:sz="0" w:space="0" w:color="auto"/>
            <w:right w:val="none" w:sz="0" w:space="0" w:color="auto"/>
          </w:divBdr>
          <w:divsChild>
            <w:div w:id="1668904419">
              <w:marLeft w:val="0"/>
              <w:marRight w:val="0"/>
              <w:marTop w:val="0"/>
              <w:marBottom w:val="0"/>
              <w:divBdr>
                <w:top w:val="none" w:sz="0" w:space="0" w:color="auto"/>
                <w:left w:val="none" w:sz="0" w:space="0" w:color="auto"/>
                <w:bottom w:val="none" w:sz="0" w:space="0" w:color="auto"/>
                <w:right w:val="none" w:sz="0" w:space="0" w:color="auto"/>
              </w:divBdr>
              <w:divsChild>
                <w:div w:id="1091657871">
                  <w:marLeft w:val="0"/>
                  <w:marRight w:val="0"/>
                  <w:marTop w:val="0"/>
                  <w:marBottom w:val="0"/>
                  <w:divBdr>
                    <w:top w:val="none" w:sz="0" w:space="0" w:color="auto"/>
                    <w:left w:val="none" w:sz="0" w:space="0" w:color="auto"/>
                    <w:bottom w:val="none" w:sz="0" w:space="0" w:color="auto"/>
                    <w:right w:val="none" w:sz="0" w:space="0" w:color="auto"/>
                  </w:divBdr>
                  <w:divsChild>
                    <w:div w:id="1077021261">
                      <w:marLeft w:val="0"/>
                      <w:marRight w:val="0"/>
                      <w:marTop w:val="0"/>
                      <w:marBottom w:val="0"/>
                      <w:divBdr>
                        <w:top w:val="none" w:sz="0" w:space="0" w:color="auto"/>
                        <w:left w:val="none" w:sz="0" w:space="0" w:color="auto"/>
                        <w:bottom w:val="none" w:sz="0" w:space="0" w:color="auto"/>
                        <w:right w:val="none" w:sz="0" w:space="0" w:color="auto"/>
                      </w:divBdr>
                    </w:div>
                    <w:div w:id="19831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58619">
      <w:bodyDiv w:val="1"/>
      <w:marLeft w:val="0"/>
      <w:marRight w:val="0"/>
      <w:marTop w:val="0"/>
      <w:marBottom w:val="0"/>
      <w:divBdr>
        <w:top w:val="none" w:sz="0" w:space="0" w:color="auto"/>
        <w:left w:val="none" w:sz="0" w:space="0" w:color="auto"/>
        <w:bottom w:val="none" w:sz="0" w:space="0" w:color="auto"/>
        <w:right w:val="none" w:sz="0" w:space="0" w:color="auto"/>
      </w:divBdr>
    </w:div>
    <w:div w:id="1433015239">
      <w:bodyDiv w:val="1"/>
      <w:marLeft w:val="0"/>
      <w:marRight w:val="0"/>
      <w:marTop w:val="0"/>
      <w:marBottom w:val="0"/>
      <w:divBdr>
        <w:top w:val="none" w:sz="0" w:space="0" w:color="auto"/>
        <w:left w:val="none" w:sz="0" w:space="0" w:color="auto"/>
        <w:bottom w:val="none" w:sz="0" w:space="0" w:color="auto"/>
        <w:right w:val="none" w:sz="0" w:space="0" w:color="auto"/>
      </w:divBdr>
      <w:divsChild>
        <w:div w:id="1618443095">
          <w:marLeft w:val="0"/>
          <w:marRight w:val="0"/>
          <w:marTop w:val="0"/>
          <w:marBottom w:val="0"/>
          <w:divBdr>
            <w:top w:val="none" w:sz="0" w:space="0" w:color="auto"/>
            <w:left w:val="none" w:sz="0" w:space="0" w:color="auto"/>
            <w:bottom w:val="none" w:sz="0" w:space="0" w:color="auto"/>
            <w:right w:val="none" w:sz="0" w:space="0" w:color="auto"/>
          </w:divBdr>
          <w:divsChild>
            <w:div w:id="222376626">
              <w:marLeft w:val="0"/>
              <w:marRight w:val="0"/>
              <w:marTop w:val="0"/>
              <w:marBottom w:val="0"/>
              <w:divBdr>
                <w:top w:val="none" w:sz="0" w:space="0" w:color="auto"/>
                <w:left w:val="none" w:sz="0" w:space="0" w:color="auto"/>
                <w:bottom w:val="none" w:sz="0" w:space="0" w:color="auto"/>
                <w:right w:val="none" w:sz="0" w:space="0" w:color="auto"/>
              </w:divBdr>
              <w:divsChild>
                <w:div w:id="82266791">
                  <w:marLeft w:val="0"/>
                  <w:marRight w:val="0"/>
                  <w:marTop w:val="0"/>
                  <w:marBottom w:val="0"/>
                  <w:divBdr>
                    <w:top w:val="none" w:sz="0" w:space="0" w:color="auto"/>
                    <w:left w:val="none" w:sz="0" w:space="0" w:color="auto"/>
                    <w:bottom w:val="none" w:sz="0" w:space="0" w:color="auto"/>
                    <w:right w:val="none" w:sz="0" w:space="0" w:color="auto"/>
                  </w:divBdr>
                  <w:divsChild>
                    <w:div w:id="45221181">
                      <w:marLeft w:val="0"/>
                      <w:marRight w:val="0"/>
                      <w:marTop w:val="0"/>
                      <w:marBottom w:val="0"/>
                      <w:divBdr>
                        <w:top w:val="none" w:sz="0" w:space="0" w:color="auto"/>
                        <w:left w:val="none" w:sz="0" w:space="0" w:color="auto"/>
                        <w:bottom w:val="none" w:sz="0" w:space="0" w:color="auto"/>
                        <w:right w:val="none" w:sz="0" w:space="0" w:color="auto"/>
                      </w:divBdr>
                      <w:divsChild>
                        <w:div w:id="1036807175">
                          <w:marLeft w:val="0"/>
                          <w:marRight w:val="0"/>
                          <w:marTop w:val="0"/>
                          <w:marBottom w:val="0"/>
                          <w:divBdr>
                            <w:top w:val="none" w:sz="0" w:space="0" w:color="auto"/>
                            <w:left w:val="none" w:sz="0" w:space="0" w:color="auto"/>
                            <w:bottom w:val="none" w:sz="0" w:space="0" w:color="auto"/>
                            <w:right w:val="none" w:sz="0" w:space="0" w:color="auto"/>
                          </w:divBdr>
                          <w:divsChild>
                            <w:div w:id="1817605203">
                              <w:marLeft w:val="0"/>
                              <w:marRight w:val="0"/>
                              <w:marTop w:val="0"/>
                              <w:marBottom w:val="0"/>
                              <w:divBdr>
                                <w:top w:val="none" w:sz="0" w:space="0" w:color="auto"/>
                                <w:left w:val="none" w:sz="0" w:space="0" w:color="auto"/>
                                <w:bottom w:val="none" w:sz="0" w:space="0" w:color="auto"/>
                                <w:right w:val="none" w:sz="0" w:space="0" w:color="auto"/>
                              </w:divBdr>
                              <w:divsChild>
                                <w:div w:id="1486316834">
                                  <w:marLeft w:val="0"/>
                                  <w:marRight w:val="0"/>
                                  <w:marTop w:val="0"/>
                                  <w:marBottom w:val="0"/>
                                  <w:divBdr>
                                    <w:top w:val="none" w:sz="0" w:space="0" w:color="auto"/>
                                    <w:left w:val="none" w:sz="0" w:space="0" w:color="auto"/>
                                    <w:bottom w:val="none" w:sz="0" w:space="0" w:color="auto"/>
                                    <w:right w:val="none" w:sz="0" w:space="0" w:color="auto"/>
                                  </w:divBdr>
                                  <w:divsChild>
                                    <w:div w:id="1511870342">
                                      <w:marLeft w:val="0"/>
                                      <w:marRight w:val="0"/>
                                      <w:marTop w:val="0"/>
                                      <w:marBottom w:val="0"/>
                                      <w:divBdr>
                                        <w:top w:val="none" w:sz="0" w:space="0" w:color="auto"/>
                                        <w:left w:val="none" w:sz="0" w:space="0" w:color="auto"/>
                                        <w:bottom w:val="none" w:sz="0" w:space="0" w:color="auto"/>
                                        <w:right w:val="none" w:sz="0" w:space="0" w:color="auto"/>
                                      </w:divBdr>
                                      <w:divsChild>
                                        <w:div w:id="829443723">
                                          <w:marLeft w:val="0"/>
                                          <w:marRight w:val="0"/>
                                          <w:marTop w:val="0"/>
                                          <w:marBottom w:val="0"/>
                                          <w:divBdr>
                                            <w:top w:val="none" w:sz="0" w:space="0" w:color="auto"/>
                                            <w:left w:val="none" w:sz="0" w:space="0" w:color="auto"/>
                                            <w:bottom w:val="none" w:sz="0" w:space="0" w:color="auto"/>
                                            <w:right w:val="none" w:sz="0" w:space="0" w:color="auto"/>
                                          </w:divBdr>
                                          <w:divsChild>
                                            <w:div w:id="346443996">
                                              <w:marLeft w:val="0"/>
                                              <w:marRight w:val="0"/>
                                              <w:marTop w:val="0"/>
                                              <w:marBottom w:val="0"/>
                                              <w:divBdr>
                                                <w:top w:val="none" w:sz="0" w:space="0" w:color="auto"/>
                                                <w:left w:val="none" w:sz="0" w:space="0" w:color="auto"/>
                                                <w:bottom w:val="none" w:sz="0" w:space="0" w:color="auto"/>
                                                <w:right w:val="none" w:sz="0" w:space="0" w:color="auto"/>
                                              </w:divBdr>
                                              <w:divsChild>
                                                <w:div w:id="870611987">
                                                  <w:marLeft w:val="0"/>
                                                  <w:marRight w:val="0"/>
                                                  <w:marTop w:val="0"/>
                                                  <w:marBottom w:val="0"/>
                                                  <w:divBdr>
                                                    <w:top w:val="none" w:sz="0" w:space="0" w:color="auto"/>
                                                    <w:left w:val="none" w:sz="0" w:space="0" w:color="auto"/>
                                                    <w:bottom w:val="none" w:sz="0" w:space="0" w:color="auto"/>
                                                    <w:right w:val="none" w:sz="0" w:space="0" w:color="auto"/>
                                                  </w:divBdr>
                                                  <w:divsChild>
                                                    <w:div w:id="728845589">
                                                      <w:marLeft w:val="0"/>
                                                      <w:marRight w:val="0"/>
                                                      <w:marTop w:val="0"/>
                                                      <w:marBottom w:val="0"/>
                                                      <w:divBdr>
                                                        <w:top w:val="none" w:sz="0" w:space="0" w:color="auto"/>
                                                        <w:left w:val="none" w:sz="0" w:space="0" w:color="auto"/>
                                                        <w:bottom w:val="none" w:sz="0" w:space="0" w:color="auto"/>
                                                        <w:right w:val="none" w:sz="0" w:space="0" w:color="auto"/>
                                                      </w:divBdr>
                                                      <w:divsChild>
                                                        <w:div w:id="1877768372">
                                                          <w:marLeft w:val="0"/>
                                                          <w:marRight w:val="0"/>
                                                          <w:marTop w:val="0"/>
                                                          <w:marBottom w:val="0"/>
                                                          <w:divBdr>
                                                            <w:top w:val="none" w:sz="0" w:space="0" w:color="auto"/>
                                                            <w:left w:val="none" w:sz="0" w:space="0" w:color="auto"/>
                                                            <w:bottom w:val="none" w:sz="0" w:space="0" w:color="auto"/>
                                                            <w:right w:val="none" w:sz="0" w:space="0" w:color="auto"/>
                                                          </w:divBdr>
                                                          <w:divsChild>
                                                            <w:div w:id="130906023">
                                                              <w:marLeft w:val="0"/>
                                                              <w:marRight w:val="0"/>
                                                              <w:marTop w:val="0"/>
                                                              <w:marBottom w:val="0"/>
                                                              <w:divBdr>
                                                                <w:top w:val="none" w:sz="0" w:space="0" w:color="auto"/>
                                                                <w:left w:val="none" w:sz="0" w:space="0" w:color="auto"/>
                                                                <w:bottom w:val="none" w:sz="0" w:space="0" w:color="auto"/>
                                                                <w:right w:val="none" w:sz="0" w:space="0" w:color="auto"/>
                                                              </w:divBdr>
                                                              <w:divsChild>
                                                                <w:div w:id="124004248">
                                                                  <w:marLeft w:val="0"/>
                                                                  <w:marRight w:val="0"/>
                                                                  <w:marTop w:val="0"/>
                                                                  <w:marBottom w:val="0"/>
                                                                  <w:divBdr>
                                                                    <w:top w:val="none" w:sz="0" w:space="0" w:color="auto"/>
                                                                    <w:left w:val="none" w:sz="0" w:space="0" w:color="auto"/>
                                                                    <w:bottom w:val="none" w:sz="0" w:space="0" w:color="auto"/>
                                                                    <w:right w:val="none" w:sz="0" w:space="0" w:color="auto"/>
                                                                  </w:divBdr>
                                                                  <w:divsChild>
                                                                    <w:div w:id="760225764">
                                                                      <w:marLeft w:val="0"/>
                                                                      <w:marRight w:val="0"/>
                                                                      <w:marTop w:val="0"/>
                                                                      <w:marBottom w:val="0"/>
                                                                      <w:divBdr>
                                                                        <w:top w:val="none" w:sz="0" w:space="0" w:color="auto"/>
                                                                        <w:left w:val="none" w:sz="0" w:space="0" w:color="auto"/>
                                                                        <w:bottom w:val="none" w:sz="0" w:space="0" w:color="auto"/>
                                                                        <w:right w:val="none" w:sz="0" w:space="0" w:color="auto"/>
                                                                      </w:divBdr>
                                                                    </w:div>
                                                                  </w:divsChild>
                                                                </w:div>
                                                                <w:div w:id="1256014961">
                                                                  <w:marLeft w:val="0"/>
                                                                  <w:marRight w:val="0"/>
                                                                  <w:marTop w:val="0"/>
                                                                  <w:marBottom w:val="0"/>
                                                                  <w:divBdr>
                                                                    <w:top w:val="none" w:sz="0" w:space="0" w:color="auto"/>
                                                                    <w:left w:val="none" w:sz="0" w:space="0" w:color="auto"/>
                                                                    <w:bottom w:val="none" w:sz="0" w:space="0" w:color="auto"/>
                                                                    <w:right w:val="none" w:sz="0" w:space="0" w:color="auto"/>
                                                                  </w:divBdr>
                                                                  <w:divsChild>
                                                                    <w:div w:id="7582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178468">
      <w:bodyDiv w:val="1"/>
      <w:marLeft w:val="0"/>
      <w:marRight w:val="0"/>
      <w:marTop w:val="0"/>
      <w:marBottom w:val="0"/>
      <w:divBdr>
        <w:top w:val="none" w:sz="0" w:space="0" w:color="auto"/>
        <w:left w:val="none" w:sz="0" w:space="0" w:color="auto"/>
        <w:bottom w:val="none" w:sz="0" w:space="0" w:color="auto"/>
        <w:right w:val="none" w:sz="0" w:space="0" w:color="auto"/>
      </w:divBdr>
    </w:div>
    <w:div w:id="1459567692">
      <w:bodyDiv w:val="1"/>
      <w:marLeft w:val="0"/>
      <w:marRight w:val="0"/>
      <w:marTop w:val="0"/>
      <w:marBottom w:val="0"/>
      <w:divBdr>
        <w:top w:val="none" w:sz="0" w:space="0" w:color="auto"/>
        <w:left w:val="none" w:sz="0" w:space="0" w:color="auto"/>
        <w:bottom w:val="none" w:sz="0" w:space="0" w:color="auto"/>
        <w:right w:val="none" w:sz="0" w:space="0" w:color="auto"/>
      </w:divBdr>
      <w:divsChild>
        <w:div w:id="757487444">
          <w:marLeft w:val="0"/>
          <w:marRight w:val="0"/>
          <w:marTop w:val="0"/>
          <w:marBottom w:val="0"/>
          <w:divBdr>
            <w:top w:val="none" w:sz="0" w:space="0" w:color="auto"/>
            <w:left w:val="none" w:sz="0" w:space="0" w:color="auto"/>
            <w:bottom w:val="none" w:sz="0" w:space="0" w:color="auto"/>
            <w:right w:val="none" w:sz="0" w:space="0" w:color="auto"/>
          </w:divBdr>
          <w:divsChild>
            <w:div w:id="340858896">
              <w:marLeft w:val="0"/>
              <w:marRight w:val="0"/>
              <w:marTop w:val="0"/>
              <w:marBottom w:val="0"/>
              <w:divBdr>
                <w:top w:val="none" w:sz="0" w:space="0" w:color="auto"/>
                <w:left w:val="none" w:sz="0" w:space="0" w:color="auto"/>
                <w:bottom w:val="none" w:sz="0" w:space="0" w:color="auto"/>
                <w:right w:val="none" w:sz="0" w:space="0" w:color="auto"/>
              </w:divBdr>
              <w:divsChild>
                <w:div w:id="806971156">
                  <w:marLeft w:val="0"/>
                  <w:marRight w:val="0"/>
                  <w:marTop w:val="0"/>
                  <w:marBottom w:val="0"/>
                  <w:divBdr>
                    <w:top w:val="none" w:sz="0" w:space="0" w:color="auto"/>
                    <w:left w:val="none" w:sz="0" w:space="0" w:color="auto"/>
                    <w:bottom w:val="none" w:sz="0" w:space="0" w:color="auto"/>
                    <w:right w:val="none" w:sz="0" w:space="0" w:color="auto"/>
                  </w:divBdr>
                  <w:divsChild>
                    <w:div w:id="104423079">
                      <w:marLeft w:val="0"/>
                      <w:marRight w:val="0"/>
                      <w:marTop w:val="0"/>
                      <w:marBottom w:val="0"/>
                      <w:divBdr>
                        <w:top w:val="none" w:sz="0" w:space="0" w:color="auto"/>
                        <w:left w:val="none" w:sz="0" w:space="0" w:color="auto"/>
                        <w:bottom w:val="none" w:sz="0" w:space="0" w:color="auto"/>
                        <w:right w:val="none" w:sz="0" w:space="0" w:color="auto"/>
                      </w:divBdr>
                    </w:div>
                    <w:div w:id="1363171132">
                      <w:marLeft w:val="0"/>
                      <w:marRight w:val="0"/>
                      <w:marTop w:val="0"/>
                      <w:marBottom w:val="0"/>
                      <w:divBdr>
                        <w:top w:val="none" w:sz="0" w:space="0" w:color="auto"/>
                        <w:left w:val="none" w:sz="0" w:space="0" w:color="auto"/>
                        <w:bottom w:val="none" w:sz="0" w:space="0" w:color="auto"/>
                        <w:right w:val="none" w:sz="0" w:space="0" w:color="auto"/>
                      </w:divBdr>
                    </w:div>
                    <w:div w:id="16451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90921">
      <w:bodyDiv w:val="1"/>
      <w:marLeft w:val="0"/>
      <w:marRight w:val="0"/>
      <w:marTop w:val="0"/>
      <w:marBottom w:val="0"/>
      <w:divBdr>
        <w:top w:val="none" w:sz="0" w:space="0" w:color="auto"/>
        <w:left w:val="none" w:sz="0" w:space="0" w:color="auto"/>
        <w:bottom w:val="none" w:sz="0" w:space="0" w:color="auto"/>
        <w:right w:val="none" w:sz="0" w:space="0" w:color="auto"/>
      </w:divBdr>
      <w:divsChild>
        <w:div w:id="1977450314">
          <w:marLeft w:val="0"/>
          <w:marRight w:val="0"/>
          <w:marTop w:val="0"/>
          <w:marBottom w:val="0"/>
          <w:divBdr>
            <w:top w:val="none" w:sz="0" w:space="0" w:color="auto"/>
            <w:left w:val="none" w:sz="0" w:space="0" w:color="auto"/>
            <w:bottom w:val="none" w:sz="0" w:space="0" w:color="auto"/>
            <w:right w:val="none" w:sz="0" w:space="0" w:color="auto"/>
          </w:divBdr>
          <w:divsChild>
            <w:div w:id="170993907">
              <w:marLeft w:val="0"/>
              <w:marRight w:val="0"/>
              <w:marTop w:val="0"/>
              <w:marBottom w:val="0"/>
              <w:divBdr>
                <w:top w:val="none" w:sz="0" w:space="0" w:color="auto"/>
                <w:left w:val="none" w:sz="0" w:space="0" w:color="auto"/>
                <w:bottom w:val="none" w:sz="0" w:space="0" w:color="auto"/>
                <w:right w:val="none" w:sz="0" w:space="0" w:color="auto"/>
              </w:divBdr>
              <w:divsChild>
                <w:div w:id="619454743">
                  <w:marLeft w:val="0"/>
                  <w:marRight w:val="0"/>
                  <w:marTop w:val="0"/>
                  <w:marBottom w:val="0"/>
                  <w:divBdr>
                    <w:top w:val="none" w:sz="0" w:space="0" w:color="auto"/>
                    <w:left w:val="none" w:sz="0" w:space="0" w:color="auto"/>
                    <w:bottom w:val="none" w:sz="0" w:space="0" w:color="auto"/>
                    <w:right w:val="none" w:sz="0" w:space="0" w:color="auto"/>
                  </w:divBdr>
                  <w:divsChild>
                    <w:div w:id="841966847">
                      <w:marLeft w:val="0"/>
                      <w:marRight w:val="0"/>
                      <w:marTop w:val="0"/>
                      <w:marBottom w:val="0"/>
                      <w:divBdr>
                        <w:top w:val="none" w:sz="0" w:space="0" w:color="auto"/>
                        <w:left w:val="none" w:sz="0" w:space="0" w:color="auto"/>
                        <w:bottom w:val="none" w:sz="0" w:space="0" w:color="auto"/>
                        <w:right w:val="none" w:sz="0" w:space="0" w:color="auto"/>
                      </w:divBdr>
                    </w:div>
                    <w:div w:id="1563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90478">
      <w:bodyDiv w:val="1"/>
      <w:marLeft w:val="0"/>
      <w:marRight w:val="0"/>
      <w:marTop w:val="0"/>
      <w:marBottom w:val="0"/>
      <w:divBdr>
        <w:top w:val="none" w:sz="0" w:space="0" w:color="auto"/>
        <w:left w:val="none" w:sz="0" w:space="0" w:color="auto"/>
        <w:bottom w:val="none" w:sz="0" w:space="0" w:color="auto"/>
        <w:right w:val="none" w:sz="0" w:space="0" w:color="auto"/>
      </w:divBdr>
      <w:divsChild>
        <w:div w:id="434978025">
          <w:marLeft w:val="0"/>
          <w:marRight w:val="0"/>
          <w:marTop w:val="0"/>
          <w:marBottom w:val="0"/>
          <w:divBdr>
            <w:top w:val="none" w:sz="0" w:space="0" w:color="auto"/>
            <w:left w:val="none" w:sz="0" w:space="0" w:color="auto"/>
            <w:bottom w:val="none" w:sz="0" w:space="0" w:color="auto"/>
            <w:right w:val="none" w:sz="0" w:space="0" w:color="auto"/>
          </w:divBdr>
          <w:divsChild>
            <w:div w:id="1213687175">
              <w:marLeft w:val="0"/>
              <w:marRight w:val="0"/>
              <w:marTop w:val="0"/>
              <w:marBottom w:val="0"/>
              <w:divBdr>
                <w:top w:val="none" w:sz="0" w:space="0" w:color="auto"/>
                <w:left w:val="none" w:sz="0" w:space="0" w:color="auto"/>
                <w:bottom w:val="none" w:sz="0" w:space="0" w:color="auto"/>
                <w:right w:val="none" w:sz="0" w:space="0" w:color="auto"/>
              </w:divBdr>
              <w:divsChild>
                <w:div w:id="13674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6621">
      <w:bodyDiv w:val="1"/>
      <w:marLeft w:val="0"/>
      <w:marRight w:val="0"/>
      <w:marTop w:val="0"/>
      <w:marBottom w:val="0"/>
      <w:divBdr>
        <w:top w:val="none" w:sz="0" w:space="0" w:color="auto"/>
        <w:left w:val="none" w:sz="0" w:space="0" w:color="auto"/>
        <w:bottom w:val="none" w:sz="0" w:space="0" w:color="auto"/>
        <w:right w:val="none" w:sz="0" w:space="0" w:color="auto"/>
      </w:divBdr>
    </w:div>
    <w:div w:id="1531793678">
      <w:bodyDiv w:val="1"/>
      <w:marLeft w:val="0"/>
      <w:marRight w:val="0"/>
      <w:marTop w:val="0"/>
      <w:marBottom w:val="0"/>
      <w:divBdr>
        <w:top w:val="none" w:sz="0" w:space="0" w:color="auto"/>
        <w:left w:val="none" w:sz="0" w:space="0" w:color="auto"/>
        <w:bottom w:val="none" w:sz="0" w:space="0" w:color="auto"/>
        <w:right w:val="none" w:sz="0" w:space="0" w:color="auto"/>
      </w:divBdr>
      <w:divsChild>
        <w:div w:id="362753783">
          <w:marLeft w:val="0"/>
          <w:marRight w:val="0"/>
          <w:marTop w:val="0"/>
          <w:marBottom w:val="0"/>
          <w:divBdr>
            <w:top w:val="none" w:sz="0" w:space="0" w:color="auto"/>
            <w:left w:val="none" w:sz="0" w:space="0" w:color="auto"/>
            <w:bottom w:val="none" w:sz="0" w:space="0" w:color="auto"/>
            <w:right w:val="none" w:sz="0" w:space="0" w:color="auto"/>
          </w:divBdr>
          <w:divsChild>
            <w:div w:id="1216896461">
              <w:marLeft w:val="0"/>
              <w:marRight w:val="0"/>
              <w:marTop w:val="0"/>
              <w:marBottom w:val="0"/>
              <w:divBdr>
                <w:top w:val="none" w:sz="0" w:space="0" w:color="auto"/>
                <w:left w:val="none" w:sz="0" w:space="0" w:color="auto"/>
                <w:bottom w:val="none" w:sz="0" w:space="0" w:color="auto"/>
                <w:right w:val="none" w:sz="0" w:space="0" w:color="auto"/>
              </w:divBdr>
              <w:divsChild>
                <w:div w:id="1265766723">
                  <w:marLeft w:val="0"/>
                  <w:marRight w:val="0"/>
                  <w:marTop w:val="0"/>
                  <w:marBottom w:val="0"/>
                  <w:divBdr>
                    <w:top w:val="none" w:sz="0" w:space="0" w:color="auto"/>
                    <w:left w:val="none" w:sz="0" w:space="0" w:color="auto"/>
                    <w:bottom w:val="none" w:sz="0" w:space="0" w:color="auto"/>
                    <w:right w:val="none" w:sz="0" w:space="0" w:color="auto"/>
                  </w:divBdr>
                  <w:divsChild>
                    <w:div w:id="1178153959">
                      <w:marLeft w:val="0"/>
                      <w:marRight w:val="0"/>
                      <w:marTop w:val="0"/>
                      <w:marBottom w:val="0"/>
                      <w:divBdr>
                        <w:top w:val="none" w:sz="0" w:space="0" w:color="auto"/>
                        <w:left w:val="none" w:sz="0" w:space="0" w:color="auto"/>
                        <w:bottom w:val="none" w:sz="0" w:space="0" w:color="auto"/>
                        <w:right w:val="none" w:sz="0" w:space="0" w:color="auto"/>
                      </w:divBdr>
                    </w:div>
                    <w:div w:id="20699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67042">
      <w:bodyDiv w:val="1"/>
      <w:marLeft w:val="0"/>
      <w:marRight w:val="0"/>
      <w:marTop w:val="0"/>
      <w:marBottom w:val="0"/>
      <w:divBdr>
        <w:top w:val="none" w:sz="0" w:space="0" w:color="auto"/>
        <w:left w:val="none" w:sz="0" w:space="0" w:color="auto"/>
        <w:bottom w:val="none" w:sz="0" w:space="0" w:color="auto"/>
        <w:right w:val="none" w:sz="0" w:space="0" w:color="auto"/>
      </w:divBdr>
    </w:div>
    <w:div w:id="1546865901">
      <w:bodyDiv w:val="1"/>
      <w:marLeft w:val="0"/>
      <w:marRight w:val="0"/>
      <w:marTop w:val="0"/>
      <w:marBottom w:val="0"/>
      <w:divBdr>
        <w:top w:val="none" w:sz="0" w:space="0" w:color="auto"/>
        <w:left w:val="none" w:sz="0" w:space="0" w:color="auto"/>
        <w:bottom w:val="none" w:sz="0" w:space="0" w:color="auto"/>
        <w:right w:val="none" w:sz="0" w:space="0" w:color="auto"/>
      </w:divBdr>
      <w:divsChild>
        <w:div w:id="1946841809">
          <w:marLeft w:val="0"/>
          <w:marRight w:val="0"/>
          <w:marTop w:val="0"/>
          <w:marBottom w:val="0"/>
          <w:divBdr>
            <w:top w:val="none" w:sz="0" w:space="0" w:color="auto"/>
            <w:left w:val="none" w:sz="0" w:space="0" w:color="auto"/>
            <w:bottom w:val="none" w:sz="0" w:space="0" w:color="auto"/>
            <w:right w:val="none" w:sz="0" w:space="0" w:color="auto"/>
          </w:divBdr>
          <w:divsChild>
            <w:div w:id="207569250">
              <w:marLeft w:val="0"/>
              <w:marRight w:val="0"/>
              <w:marTop w:val="0"/>
              <w:marBottom w:val="0"/>
              <w:divBdr>
                <w:top w:val="none" w:sz="0" w:space="0" w:color="auto"/>
                <w:left w:val="none" w:sz="0" w:space="0" w:color="auto"/>
                <w:bottom w:val="none" w:sz="0" w:space="0" w:color="auto"/>
                <w:right w:val="none" w:sz="0" w:space="0" w:color="auto"/>
              </w:divBdr>
              <w:divsChild>
                <w:div w:id="1015880983">
                  <w:marLeft w:val="0"/>
                  <w:marRight w:val="0"/>
                  <w:marTop w:val="0"/>
                  <w:marBottom w:val="0"/>
                  <w:divBdr>
                    <w:top w:val="none" w:sz="0" w:space="0" w:color="auto"/>
                    <w:left w:val="none" w:sz="0" w:space="0" w:color="auto"/>
                    <w:bottom w:val="none" w:sz="0" w:space="0" w:color="auto"/>
                    <w:right w:val="none" w:sz="0" w:space="0" w:color="auto"/>
                  </w:divBdr>
                  <w:divsChild>
                    <w:div w:id="20260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12334">
      <w:bodyDiv w:val="1"/>
      <w:marLeft w:val="0"/>
      <w:marRight w:val="0"/>
      <w:marTop w:val="0"/>
      <w:marBottom w:val="0"/>
      <w:divBdr>
        <w:top w:val="none" w:sz="0" w:space="0" w:color="auto"/>
        <w:left w:val="none" w:sz="0" w:space="0" w:color="auto"/>
        <w:bottom w:val="none" w:sz="0" w:space="0" w:color="auto"/>
        <w:right w:val="none" w:sz="0" w:space="0" w:color="auto"/>
      </w:divBdr>
    </w:div>
    <w:div w:id="1591044023">
      <w:bodyDiv w:val="1"/>
      <w:marLeft w:val="0"/>
      <w:marRight w:val="0"/>
      <w:marTop w:val="0"/>
      <w:marBottom w:val="0"/>
      <w:divBdr>
        <w:top w:val="none" w:sz="0" w:space="0" w:color="auto"/>
        <w:left w:val="none" w:sz="0" w:space="0" w:color="auto"/>
        <w:bottom w:val="none" w:sz="0" w:space="0" w:color="auto"/>
        <w:right w:val="none" w:sz="0" w:space="0" w:color="auto"/>
      </w:divBdr>
      <w:divsChild>
        <w:div w:id="1781143736">
          <w:marLeft w:val="0"/>
          <w:marRight w:val="0"/>
          <w:marTop w:val="0"/>
          <w:marBottom w:val="0"/>
          <w:divBdr>
            <w:top w:val="none" w:sz="0" w:space="0" w:color="auto"/>
            <w:left w:val="none" w:sz="0" w:space="0" w:color="auto"/>
            <w:bottom w:val="none" w:sz="0" w:space="0" w:color="auto"/>
            <w:right w:val="none" w:sz="0" w:space="0" w:color="auto"/>
          </w:divBdr>
          <w:divsChild>
            <w:div w:id="936864394">
              <w:marLeft w:val="0"/>
              <w:marRight w:val="0"/>
              <w:marTop w:val="0"/>
              <w:marBottom w:val="0"/>
              <w:divBdr>
                <w:top w:val="none" w:sz="0" w:space="0" w:color="auto"/>
                <w:left w:val="none" w:sz="0" w:space="0" w:color="auto"/>
                <w:bottom w:val="none" w:sz="0" w:space="0" w:color="auto"/>
                <w:right w:val="none" w:sz="0" w:space="0" w:color="auto"/>
              </w:divBdr>
              <w:divsChild>
                <w:div w:id="1202789940">
                  <w:marLeft w:val="0"/>
                  <w:marRight w:val="0"/>
                  <w:marTop w:val="0"/>
                  <w:marBottom w:val="0"/>
                  <w:divBdr>
                    <w:top w:val="none" w:sz="0" w:space="0" w:color="auto"/>
                    <w:left w:val="none" w:sz="0" w:space="0" w:color="auto"/>
                    <w:bottom w:val="none" w:sz="0" w:space="0" w:color="auto"/>
                    <w:right w:val="none" w:sz="0" w:space="0" w:color="auto"/>
                  </w:divBdr>
                  <w:divsChild>
                    <w:div w:id="8341646">
                      <w:marLeft w:val="0"/>
                      <w:marRight w:val="0"/>
                      <w:marTop w:val="0"/>
                      <w:marBottom w:val="0"/>
                      <w:divBdr>
                        <w:top w:val="none" w:sz="0" w:space="0" w:color="auto"/>
                        <w:left w:val="none" w:sz="0" w:space="0" w:color="auto"/>
                        <w:bottom w:val="none" w:sz="0" w:space="0" w:color="auto"/>
                        <w:right w:val="none" w:sz="0" w:space="0" w:color="auto"/>
                      </w:divBdr>
                    </w:div>
                    <w:div w:id="295793918">
                      <w:marLeft w:val="0"/>
                      <w:marRight w:val="0"/>
                      <w:marTop w:val="0"/>
                      <w:marBottom w:val="0"/>
                      <w:divBdr>
                        <w:top w:val="none" w:sz="0" w:space="0" w:color="auto"/>
                        <w:left w:val="none" w:sz="0" w:space="0" w:color="auto"/>
                        <w:bottom w:val="none" w:sz="0" w:space="0" w:color="auto"/>
                        <w:right w:val="none" w:sz="0" w:space="0" w:color="auto"/>
                      </w:divBdr>
                    </w:div>
                    <w:div w:id="1457672636">
                      <w:marLeft w:val="0"/>
                      <w:marRight w:val="0"/>
                      <w:marTop w:val="0"/>
                      <w:marBottom w:val="0"/>
                      <w:divBdr>
                        <w:top w:val="none" w:sz="0" w:space="0" w:color="auto"/>
                        <w:left w:val="none" w:sz="0" w:space="0" w:color="auto"/>
                        <w:bottom w:val="none" w:sz="0" w:space="0" w:color="auto"/>
                        <w:right w:val="none" w:sz="0" w:space="0" w:color="auto"/>
                      </w:divBdr>
                    </w:div>
                    <w:div w:id="1484394852">
                      <w:marLeft w:val="0"/>
                      <w:marRight w:val="0"/>
                      <w:marTop w:val="0"/>
                      <w:marBottom w:val="0"/>
                      <w:divBdr>
                        <w:top w:val="none" w:sz="0" w:space="0" w:color="auto"/>
                        <w:left w:val="none" w:sz="0" w:space="0" w:color="auto"/>
                        <w:bottom w:val="none" w:sz="0" w:space="0" w:color="auto"/>
                        <w:right w:val="none" w:sz="0" w:space="0" w:color="auto"/>
                      </w:divBdr>
                    </w:div>
                    <w:div w:id="20921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74522">
      <w:bodyDiv w:val="1"/>
      <w:marLeft w:val="0"/>
      <w:marRight w:val="0"/>
      <w:marTop w:val="0"/>
      <w:marBottom w:val="0"/>
      <w:divBdr>
        <w:top w:val="none" w:sz="0" w:space="0" w:color="auto"/>
        <w:left w:val="none" w:sz="0" w:space="0" w:color="auto"/>
        <w:bottom w:val="none" w:sz="0" w:space="0" w:color="auto"/>
        <w:right w:val="none" w:sz="0" w:space="0" w:color="auto"/>
      </w:divBdr>
    </w:div>
    <w:div w:id="1594047903">
      <w:bodyDiv w:val="1"/>
      <w:marLeft w:val="0"/>
      <w:marRight w:val="0"/>
      <w:marTop w:val="0"/>
      <w:marBottom w:val="0"/>
      <w:divBdr>
        <w:top w:val="none" w:sz="0" w:space="0" w:color="auto"/>
        <w:left w:val="none" w:sz="0" w:space="0" w:color="auto"/>
        <w:bottom w:val="none" w:sz="0" w:space="0" w:color="auto"/>
        <w:right w:val="none" w:sz="0" w:space="0" w:color="auto"/>
      </w:divBdr>
      <w:divsChild>
        <w:div w:id="1434978291">
          <w:marLeft w:val="0"/>
          <w:marRight w:val="0"/>
          <w:marTop w:val="0"/>
          <w:marBottom w:val="0"/>
          <w:divBdr>
            <w:top w:val="none" w:sz="0" w:space="0" w:color="auto"/>
            <w:left w:val="none" w:sz="0" w:space="0" w:color="auto"/>
            <w:bottom w:val="none" w:sz="0" w:space="0" w:color="auto"/>
            <w:right w:val="none" w:sz="0" w:space="0" w:color="auto"/>
          </w:divBdr>
        </w:div>
        <w:div w:id="2043089487">
          <w:marLeft w:val="0"/>
          <w:marRight w:val="0"/>
          <w:marTop w:val="0"/>
          <w:marBottom w:val="0"/>
          <w:divBdr>
            <w:top w:val="none" w:sz="0" w:space="0" w:color="auto"/>
            <w:left w:val="none" w:sz="0" w:space="0" w:color="auto"/>
            <w:bottom w:val="none" w:sz="0" w:space="0" w:color="auto"/>
            <w:right w:val="none" w:sz="0" w:space="0" w:color="auto"/>
          </w:divBdr>
        </w:div>
      </w:divsChild>
    </w:div>
    <w:div w:id="1623613678">
      <w:bodyDiv w:val="1"/>
      <w:marLeft w:val="0"/>
      <w:marRight w:val="0"/>
      <w:marTop w:val="0"/>
      <w:marBottom w:val="0"/>
      <w:divBdr>
        <w:top w:val="none" w:sz="0" w:space="0" w:color="auto"/>
        <w:left w:val="none" w:sz="0" w:space="0" w:color="auto"/>
        <w:bottom w:val="none" w:sz="0" w:space="0" w:color="auto"/>
        <w:right w:val="none" w:sz="0" w:space="0" w:color="auto"/>
      </w:divBdr>
    </w:div>
    <w:div w:id="1624113179">
      <w:bodyDiv w:val="1"/>
      <w:marLeft w:val="0"/>
      <w:marRight w:val="0"/>
      <w:marTop w:val="0"/>
      <w:marBottom w:val="0"/>
      <w:divBdr>
        <w:top w:val="none" w:sz="0" w:space="0" w:color="auto"/>
        <w:left w:val="none" w:sz="0" w:space="0" w:color="auto"/>
        <w:bottom w:val="none" w:sz="0" w:space="0" w:color="auto"/>
        <w:right w:val="none" w:sz="0" w:space="0" w:color="auto"/>
      </w:divBdr>
      <w:divsChild>
        <w:div w:id="451440914">
          <w:marLeft w:val="0"/>
          <w:marRight w:val="0"/>
          <w:marTop w:val="0"/>
          <w:marBottom w:val="0"/>
          <w:divBdr>
            <w:top w:val="none" w:sz="0" w:space="0" w:color="auto"/>
            <w:left w:val="none" w:sz="0" w:space="0" w:color="auto"/>
            <w:bottom w:val="none" w:sz="0" w:space="0" w:color="auto"/>
            <w:right w:val="none" w:sz="0" w:space="0" w:color="auto"/>
          </w:divBdr>
          <w:divsChild>
            <w:div w:id="1900164304">
              <w:marLeft w:val="0"/>
              <w:marRight w:val="0"/>
              <w:marTop w:val="0"/>
              <w:marBottom w:val="0"/>
              <w:divBdr>
                <w:top w:val="none" w:sz="0" w:space="0" w:color="auto"/>
                <w:left w:val="none" w:sz="0" w:space="0" w:color="auto"/>
                <w:bottom w:val="none" w:sz="0" w:space="0" w:color="auto"/>
                <w:right w:val="none" w:sz="0" w:space="0" w:color="auto"/>
              </w:divBdr>
              <w:divsChild>
                <w:div w:id="415978318">
                  <w:marLeft w:val="0"/>
                  <w:marRight w:val="0"/>
                  <w:marTop w:val="0"/>
                  <w:marBottom w:val="0"/>
                  <w:divBdr>
                    <w:top w:val="none" w:sz="0" w:space="0" w:color="auto"/>
                    <w:left w:val="none" w:sz="0" w:space="0" w:color="auto"/>
                    <w:bottom w:val="none" w:sz="0" w:space="0" w:color="auto"/>
                    <w:right w:val="none" w:sz="0" w:space="0" w:color="auto"/>
                  </w:divBdr>
                </w:div>
              </w:divsChild>
            </w:div>
            <w:div w:id="2030451747">
              <w:marLeft w:val="0"/>
              <w:marRight w:val="0"/>
              <w:marTop w:val="0"/>
              <w:marBottom w:val="0"/>
              <w:divBdr>
                <w:top w:val="none" w:sz="0" w:space="0" w:color="auto"/>
                <w:left w:val="none" w:sz="0" w:space="0" w:color="auto"/>
                <w:bottom w:val="none" w:sz="0" w:space="0" w:color="auto"/>
                <w:right w:val="none" w:sz="0" w:space="0" w:color="auto"/>
              </w:divBdr>
              <w:divsChild>
                <w:div w:id="110171957">
                  <w:marLeft w:val="0"/>
                  <w:marRight w:val="0"/>
                  <w:marTop w:val="0"/>
                  <w:marBottom w:val="0"/>
                  <w:divBdr>
                    <w:top w:val="none" w:sz="0" w:space="0" w:color="auto"/>
                    <w:left w:val="none" w:sz="0" w:space="0" w:color="auto"/>
                    <w:bottom w:val="none" w:sz="0" w:space="0" w:color="auto"/>
                    <w:right w:val="none" w:sz="0" w:space="0" w:color="auto"/>
                  </w:divBdr>
                  <w:divsChild>
                    <w:div w:id="1761607730">
                      <w:marLeft w:val="0"/>
                      <w:marRight w:val="0"/>
                      <w:marTop w:val="0"/>
                      <w:marBottom w:val="0"/>
                      <w:divBdr>
                        <w:top w:val="none" w:sz="0" w:space="0" w:color="auto"/>
                        <w:left w:val="none" w:sz="0" w:space="0" w:color="auto"/>
                        <w:bottom w:val="none" w:sz="0" w:space="0" w:color="auto"/>
                        <w:right w:val="none" w:sz="0" w:space="0" w:color="auto"/>
                      </w:divBdr>
                    </w:div>
                  </w:divsChild>
                </w:div>
                <w:div w:id="13393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091">
      <w:bodyDiv w:val="1"/>
      <w:marLeft w:val="0"/>
      <w:marRight w:val="0"/>
      <w:marTop w:val="0"/>
      <w:marBottom w:val="0"/>
      <w:divBdr>
        <w:top w:val="none" w:sz="0" w:space="0" w:color="auto"/>
        <w:left w:val="none" w:sz="0" w:space="0" w:color="auto"/>
        <w:bottom w:val="none" w:sz="0" w:space="0" w:color="auto"/>
        <w:right w:val="none" w:sz="0" w:space="0" w:color="auto"/>
      </w:divBdr>
    </w:div>
    <w:div w:id="1655641401">
      <w:bodyDiv w:val="1"/>
      <w:marLeft w:val="0"/>
      <w:marRight w:val="0"/>
      <w:marTop w:val="0"/>
      <w:marBottom w:val="0"/>
      <w:divBdr>
        <w:top w:val="none" w:sz="0" w:space="0" w:color="auto"/>
        <w:left w:val="none" w:sz="0" w:space="0" w:color="auto"/>
        <w:bottom w:val="none" w:sz="0" w:space="0" w:color="auto"/>
        <w:right w:val="none" w:sz="0" w:space="0" w:color="auto"/>
      </w:divBdr>
      <w:divsChild>
        <w:div w:id="15038642">
          <w:marLeft w:val="0"/>
          <w:marRight w:val="0"/>
          <w:marTop w:val="0"/>
          <w:marBottom w:val="0"/>
          <w:divBdr>
            <w:top w:val="none" w:sz="0" w:space="0" w:color="auto"/>
            <w:left w:val="none" w:sz="0" w:space="0" w:color="auto"/>
            <w:bottom w:val="none" w:sz="0" w:space="0" w:color="auto"/>
            <w:right w:val="none" w:sz="0" w:space="0" w:color="auto"/>
          </w:divBdr>
          <w:divsChild>
            <w:div w:id="568426251">
              <w:marLeft w:val="0"/>
              <w:marRight w:val="0"/>
              <w:marTop w:val="0"/>
              <w:marBottom w:val="0"/>
              <w:divBdr>
                <w:top w:val="none" w:sz="0" w:space="0" w:color="auto"/>
                <w:left w:val="none" w:sz="0" w:space="0" w:color="auto"/>
                <w:bottom w:val="none" w:sz="0" w:space="0" w:color="auto"/>
                <w:right w:val="none" w:sz="0" w:space="0" w:color="auto"/>
              </w:divBdr>
              <w:divsChild>
                <w:div w:id="21461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5541">
      <w:bodyDiv w:val="1"/>
      <w:marLeft w:val="0"/>
      <w:marRight w:val="0"/>
      <w:marTop w:val="0"/>
      <w:marBottom w:val="0"/>
      <w:divBdr>
        <w:top w:val="none" w:sz="0" w:space="0" w:color="auto"/>
        <w:left w:val="none" w:sz="0" w:space="0" w:color="auto"/>
        <w:bottom w:val="none" w:sz="0" w:space="0" w:color="auto"/>
        <w:right w:val="none" w:sz="0" w:space="0" w:color="auto"/>
      </w:divBdr>
    </w:div>
    <w:div w:id="1666326360">
      <w:bodyDiv w:val="1"/>
      <w:marLeft w:val="0"/>
      <w:marRight w:val="0"/>
      <w:marTop w:val="0"/>
      <w:marBottom w:val="0"/>
      <w:divBdr>
        <w:top w:val="none" w:sz="0" w:space="0" w:color="auto"/>
        <w:left w:val="none" w:sz="0" w:space="0" w:color="auto"/>
        <w:bottom w:val="none" w:sz="0" w:space="0" w:color="auto"/>
        <w:right w:val="none" w:sz="0" w:space="0" w:color="auto"/>
      </w:divBdr>
      <w:divsChild>
        <w:div w:id="1644117786">
          <w:marLeft w:val="0"/>
          <w:marRight w:val="0"/>
          <w:marTop w:val="0"/>
          <w:marBottom w:val="0"/>
          <w:divBdr>
            <w:top w:val="none" w:sz="0" w:space="0" w:color="auto"/>
            <w:left w:val="none" w:sz="0" w:space="0" w:color="auto"/>
            <w:bottom w:val="none" w:sz="0" w:space="0" w:color="auto"/>
            <w:right w:val="none" w:sz="0" w:space="0" w:color="auto"/>
          </w:divBdr>
          <w:divsChild>
            <w:div w:id="6491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3912">
      <w:bodyDiv w:val="1"/>
      <w:marLeft w:val="0"/>
      <w:marRight w:val="0"/>
      <w:marTop w:val="0"/>
      <w:marBottom w:val="0"/>
      <w:divBdr>
        <w:top w:val="none" w:sz="0" w:space="0" w:color="auto"/>
        <w:left w:val="none" w:sz="0" w:space="0" w:color="auto"/>
        <w:bottom w:val="none" w:sz="0" w:space="0" w:color="auto"/>
        <w:right w:val="none" w:sz="0" w:space="0" w:color="auto"/>
      </w:divBdr>
    </w:div>
    <w:div w:id="1690139439">
      <w:bodyDiv w:val="1"/>
      <w:marLeft w:val="0"/>
      <w:marRight w:val="0"/>
      <w:marTop w:val="0"/>
      <w:marBottom w:val="0"/>
      <w:divBdr>
        <w:top w:val="none" w:sz="0" w:space="0" w:color="auto"/>
        <w:left w:val="none" w:sz="0" w:space="0" w:color="auto"/>
        <w:bottom w:val="none" w:sz="0" w:space="0" w:color="auto"/>
        <w:right w:val="none" w:sz="0" w:space="0" w:color="auto"/>
      </w:divBdr>
    </w:div>
    <w:div w:id="1693920460">
      <w:bodyDiv w:val="1"/>
      <w:marLeft w:val="0"/>
      <w:marRight w:val="0"/>
      <w:marTop w:val="0"/>
      <w:marBottom w:val="0"/>
      <w:divBdr>
        <w:top w:val="none" w:sz="0" w:space="0" w:color="auto"/>
        <w:left w:val="none" w:sz="0" w:space="0" w:color="auto"/>
        <w:bottom w:val="none" w:sz="0" w:space="0" w:color="auto"/>
        <w:right w:val="none" w:sz="0" w:space="0" w:color="auto"/>
      </w:divBdr>
    </w:div>
    <w:div w:id="1770347455">
      <w:bodyDiv w:val="1"/>
      <w:marLeft w:val="0"/>
      <w:marRight w:val="0"/>
      <w:marTop w:val="0"/>
      <w:marBottom w:val="0"/>
      <w:divBdr>
        <w:top w:val="none" w:sz="0" w:space="0" w:color="auto"/>
        <w:left w:val="none" w:sz="0" w:space="0" w:color="auto"/>
        <w:bottom w:val="none" w:sz="0" w:space="0" w:color="auto"/>
        <w:right w:val="none" w:sz="0" w:space="0" w:color="auto"/>
      </w:divBdr>
    </w:div>
    <w:div w:id="1782188003">
      <w:bodyDiv w:val="1"/>
      <w:marLeft w:val="0"/>
      <w:marRight w:val="0"/>
      <w:marTop w:val="0"/>
      <w:marBottom w:val="0"/>
      <w:divBdr>
        <w:top w:val="none" w:sz="0" w:space="0" w:color="auto"/>
        <w:left w:val="none" w:sz="0" w:space="0" w:color="auto"/>
        <w:bottom w:val="none" w:sz="0" w:space="0" w:color="auto"/>
        <w:right w:val="none" w:sz="0" w:space="0" w:color="auto"/>
      </w:divBdr>
    </w:div>
    <w:div w:id="1788349352">
      <w:bodyDiv w:val="1"/>
      <w:marLeft w:val="0"/>
      <w:marRight w:val="0"/>
      <w:marTop w:val="0"/>
      <w:marBottom w:val="0"/>
      <w:divBdr>
        <w:top w:val="none" w:sz="0" w:space="0" w:color="auto"/>
        <w:left w:val="none" w:sz="0" w:space="0" w:color="auto"/>
        <w:bottom w:val="none" w:sz="0" w:space="0" w:color="auto"/>
        <w:right w:val="none" w:sz="0" w:space="0" w:color="auto"/>
      </w:divBdr>
      <w:divsChild>
        <w:div w:id="994181199">
          <w:marLeft w:val="0"/>
          <w:marRight w:val="0"/>
          <w:marTop w:val="0"/>
          <w:marBottom w:val="0"/>
          <w:divBdr>
            <w:top w:val="none" w:sz="0" w:space="0" w:color="auto"/>
            <w:left w:val="none" w:sz="0" w:space="0" w:color="auto"/>
            <w:bottom w:val="none" w:sz="0" w:space="0" w:color="auto"/>
            <w:right w:val="none" w:sz="0" w:space="0" w:color="auto"/>
          </w:divBdr>
          <w:divsChild>
            <w:div w:id="366955590">
              <w:marLeft w:val="0"/>
              <w:marRight w:val="0"/>
              <w:marTop w:val="0"/>
              <w:marBottom w:val="0"/>
              <w:divBdr>
                <w:top w:val="none" w:sz="0" w:space="0" w:color="auto"/>
                <w:left w:val="none" w:sz="0" w:space="0" w:color="auto"/>
                <w:bottom w:val="none" w:sz="0" w:space="0" w:color="auto"/>
                <w:right w:val="none" w:sz="0" w:space="0" w:color="auto"/>
              </w:divBdr>
              <w:divsChild>
                <w:div w:id="13024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430">
      <w:bodyDiv w:val="1"/>
      <w:marLeft w:val="0"/>
      <w:marRight w:val="0"/>
      <w:marTop w:val="0"/>
      <w:marBottom w:val="0"/>
      <w:divBdr>
        <w:top w:val="none" w:sz="0" w:space="0" w:color="auto"/>
        <w:left w:val="none" w:sz="0" w:space="0" w:color="auto"/>
        <w:bottom w:val="none" w:sz="0" w:space="0" w:color="auto"/>
        <w:right w:val="none" w:sz="0" w:space="0" w:color="auto"/>
      </w:divBdr>
      <w:divsChild>
        <w:div w:id="1928465658">
          <w:marLeft w:val="0"/>
          <w:marRight w:val="0"/>
          <w:marTop w:val="0"/>
          <w:marBottom w:val="0"/>
          <w:divBdr>
            <w:top w:val="none" w:sz="0" w:space="0" w:color="auto"/>
            <w:left w:val="none" w:sz="0" w:space="0" w:color="auto"/>
            <w:bottom w:val="none" w:sz="0" w:space="0" w:color="auto"/>
            <w:right w:val="none" w:sz="0" w:space="0" w:color="auto"/>
          </w:divBdr>
          <w:divsChild>
            <w:div w:id="369232910">
              <w:marLeft w:val="0"/>
              <w:marRight w:val="0"/>
              <w:marTop w:val="0"/>
              <w:marBottom w:val="0"/>
              <w:divBdr>
                <w:top w:val="none" w:sz="0" w:space="0" w:color="auto"/>
                <w:left w:val="none" w:sz="0" w:space="0" w:color="auto"/>
                <w:bottom w:val="none" w:sz="0" w:space="0" w:color="auto"/>
                <w:right w:val="none" w:sz="0" w:space="0" w:color="auto"/>
              </w:divBdr>
              <w:divsChild>
                <w:div w:id="2061784197">
                  <w:marLeft w:val="0"/>
                  <w:marRight w:val="0"/>
                  <w:marTop w:val="0"/>
                  <w:marBottom w:val="0"/>
                  <w:divBdr>
                    <w:top w:val="none" w:sz="0" w:space="0" w:color="auto"/>
                    <w:left w:val="none" w:sz="0" w:space="0" w:color="auto"/>
                    <w:bottom w:val="none" w:sz="0" w:space="0" w:color="auto"/>
                    <w:right w:val="none" w:sz="0" w:space="0" w:color="auto"/>
                  </w:divBdr>
                  <w:divsChild>
                    <w:div w:id="636840076">
                      <w:marLeft w:val="0"/>
                      <w:marRight w:val="0"/>
                      <w:marTop w:val="0"/>
                      <w:marBottom w:val="0"/>
                      <w:divBdr>
                        <w:top w:val="none" w:sz="0" w:space="0" w:color="auto"/>
                        <w:left w:val="none" w:sz="0" w:space="0" w:color="auto"/>
                        <w:bottom w:val="none" w:sz="0" w:space="0" w:color="auto"/>
                        <w:right w:val="none" w:sz="0" w:space="0" w:color="auto"/>
                      </w:divBdr>
                    </w:div>
                    <w:div w:id="14613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2076">
      <w:bodyDiv w:val="1"/>
      <w:marLeft w:val="0"/>
      <w:marRight w:val="0"/>
      <w:marTop w:val="0"/>
      <w:marBottom w:val="0"/>
      <w:divBdr>
        <w:top w:val="none" w:sz="0" w:space="0" w:color="auto"/>
        <w:left w:val="none" w:sz="0" w:space="0" w:color="auto"/>
        <w:bottom w:val="none" w:sz="0" w:space="0" w:color="auto"/>
        <w:right w:val="none" w:sz="0" w:space="0" w:color="auto"/>
      </w:divBdr>
    </w:div>
    <w:div w:id="1834831869">
      <w:bodyDiv w:val="1"/>
      <w:marLeft w:val="0"/>
      <w:marRight w:val="0"/>
      <w:marTop w:val="0"/>
      <w:marBottom w:val="0"/>
      <w:divBdr>
        <w:top w:val="none" w:sz="0" w:space="0" w:color="auto"/>
        <w:left w:val="none" w:sz="0" w:space="0" w:color="auto"/>
        <w:bottom w:val="none" w:sz="0" w:space="0" w:color="auto"/>
        <w:right w:val="none" w:sz="0" w:space="0" w:color="auto"/>
      </w:divBdr>
    </w:div>
    <w:div w:id="1856504896">
      <w:bodyDiv w:val="1"/>
      <w:marLeft w:val="0"/>
      <w:marRight w:val="0"/>
      <w:marTop w:val="0"/>
      <w:marBottom w:val="0"/>
      <w:divBdr>
        <w:top w:val="none" w:sz="0" w:space="0" w:color="auto"/>
        <w:left w:val="none" w:sz="0" w:space="0" w:color="auto"/>
        <w:bottom w:val="none" w:sz="0" w:space="0" w:color="auto"/>
        <w:right w:val="none" w:sz="0" w:space="0" w:color="auto"/>
      </w:divBdr>
    </w:div>
    <w:div w:id="1862282208">
      <w:bodyDiv w:val="1"/>
      <w:marLeft w:val="0"/>
      <w:marRight w:val="0"/>
      <w:marTop w:val="0"/>
      <w:marBottom w:val="0"/>
      <w:divBdr>
        <w:top w:val="none" w:sz="0" w:space="0" w:color="auto"/>
        <w:left w:val="none" w:sz="0" w:space="0" w:color="auto"/>
        <w:bottom w:val="none" w:sz="0" w:space="0" w:color="auto"/>
        <w:right w:val="none" w:sz="0" w:space="0" w:color="auto"/>
      </w:divBdr>
      <w:divsChild>
        <w:div w:id="1580211268">
          <w:marLeft w:val="0"/>
          <w:marRight w:val="0"/>
          <w:marTop w:val="0"/>
          <w:marBottom w:val="0"/>
          <w:divBdr>
            <w:top w:val="none" w:sz="0" w:space="0" w:color="auto"/>
            <w:left w:val="none" w:sz="0" w:space="0" w:color="auto"/>
            <w:bottom w:val="none" w:sz="0" w:space="0" w:color="auto"/>
            <w:right w:val="none" w:sz="0" w:space="0" w:color="auto"/>
          </w:divBdr>
          <w:divsChild>
            <w:div w:id="1831291701">
              <w:marLeft w:val="0"/>
              <w:marRight w:val="0"/>
              <w:marTop w:val="0"/>
              <w:marBottom w:val="0"/>
              <w:divBdr>
                <w:top w:val="none" w:sz="0" w:space="0" w:color="auto"/>
                <w:left w:val="none" w:sz="0" w:space="0" w:color="auto"/>
                <w:bottom w:val="none" w:sz="0" w:space="0" w:color="auto"/>
                <w:right w:val="none" w:sz="0" w:space="0" w:color="auto"/>
              </w:divBdr>
              <w:divsChild>
                <w:div w:id="2106685701">
                  <w:marLeft w:val="0"/>
                  <w:marRight w:val="0"/>
                  <w:marTop w:val="0"/>
                  <w:marBottom w:val="0"/>
                  <w:divBdr>
                    <w:top w:val="none" w:sz="0" w:space="0" w:color="auto"/>
                    <w:left w:val="none" w:sz="0" w:space="0" w:color="auto"/>
                    <w:bottom w:val="none" w:sz="0" w:space="0" w:color="auto"/>
                    <w:right w:val="none" w:sz="0" w:space="0" w:color="auto"/>
                  </w:divBdr>
                  <w:divsChild>
                    <w:div w:id="13622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13013">
      <w:bodyDiv w:val="1"/>
      <w:marLeft w:val="0"/>
      <w:marRight w:val="0"/>
      <w:marTop w:val="0"/>
      <w:marBottom w:val="0"/>
      <w:divBdr>
        <w:top w:val="none" w:sz="0" w:space="0" w:color="auto"/>
        <w:left w:val="none" w:sz="0" w:space="0" w:color="auto"/>
        <w:bottom w:val="none" w:sz="0" w:space="0" w:color="auto"/>
        <w:right w:val="none" w:sz="0" w:space="0" w:color="auto"/>
      </w:divBdr>
      <w:divsChild>
        <w:div w:id="1223172331">
          <w:marLeft w:val="0"/>
          <w:marRight w:val="0"/>
          <w:marTop w:val="0"/>
          <w:marBottom w:val="0"/>
          <w:divBdr>
            <w:top w:val="none" w:sz="0" w:space="0" w:color="auto"/>
            <w:left w:val="none" w:sz="0" w:space="0" w:color="auto"/>
            <w:bottom w:val="none" w:sz="0" w:space="0" w:color="auto"/>
            <w:right w:val="none" w:sz="0" w:space="0" w:color="auto"/>
          </w:divBdr>
        </w:div>
      </w:divsChild>
    </w:div>
    <w:div w:id="1907498066">
      <w:bodyDiv w:val="1"/>
      <w:marLeft w:val="0"/>
      <w:marRight w:val="0"/>
      <w:marTop w:val="0"/>
      <w:marBottom w:val="0"/>
      <w:divBdr>
        <w:top w:val="none" w:sz="0" w:space="0" w:color="auto"/>
        <w:left w:val="none" w:sz="0" w:space="0" w:color="auto"/>
        <w:bottom w:val="none" w:sz="0" w:space="0" w:color="auto"/>
        <w:right w:val="none" w:sz="0" w:space="0" w:color="auto"/>
      </w:divBdr>
    </w:div>
    <w:div w:id="1919051282">
      <w:bodyDiv w:val="1"/>
      <w:marLeft w:val="0"/>
      <w:marRight w:val="0"/>
      <w:marTop w:val="0"/>
      <w:marBottom w:val="0"/>
      <w:divBdr>
        <w:top w:val="none" w:sz="0" w:space="0" w:color="auto"/>
        <w:left w:val="none" w:sz="0" w:space="0" w:color="auto"/>
        <w:bottom w:val="none" w:sz="0" w:space="0" w:color="auto"/>
        <w:right w:val="none" w:sz="0" w:space="0" w:color="auto"/>
      </w:divBdr>
    </w:div>
    <w:div w:id="1923024051">
      <w:bodyDiv w:val="1"/>
      <w:marLeft w:val="0"/>
      <w:marRight w:val="0"/>
      <w:marTop w:val="0"/>
      <w:marBottom w:val="0"/>
      <w:divBdr>
        <w:top w:val="none" w:sz="0" w:space="0" w:color="auto"/>
        <w:left w:val="none" w:sz="0" w:space="0" w:color="auto"/>
        <w:bottom w:val="none" w:sz="0" w:space="0" w:color="auto"/>
        <w:right w:val="none" w:sz="0" w:space="0" w:color="auto"/>
      </w:divBdr>
    </w:div>
    <w:div w:id="1925140907">
      <w:bodyDiv w:val="1"/>
      <w:marLeft w:val="0"/>
      <w:marRight w:val="0"/>
      <w:marTop w:val="0"/>
      <w:marBottom w:val="0"/>
      <w:divBdr>
        <w:top w:val="none" w:sz="0" w:space="0" w:color="auto"/>
        <w:left w:val="none" w:sz="0" w:space="0" w:color="auto"/>
        <w:bottom w:val="none" w:sz="0" w:space="0" w:color="auto"/>
        <w:right w:val="none" w:sz="0" w:space="0" w:color="auto"/>
      </w:divBdr>
      <w:divsChild>
        <w:div w:id="2018999501">
          <w:marLeft w:val="0"/>
          <w:marRight w:val="0"/>
          <w:marTop w:val="0"/>
          <w:marBottom w:val="0"/>
          <w:divBdr>
            <w:top w:val="none" w:sz="0" w:space="0" w:color="auto"/>
            <w:left w:val="none" w:sz="0" w:space="0" w:color="auto"/>
            <w:bottom w:val="none" w:sz="0" w:space="0" w:color="auto"/>
            <w:right w:val="none" w:sz="0" w:space="0" w:color="auto"/>
          </w:divBdr>
          <w:divsChild>
            <w:div w:id="1750805567">
              <w:marLeft w:val="0"/>
              <w:marRight w:val="0"/>
              <w:marTop w:val="0"/>
              <w:marBottom w:val="0"/>
              <w:divBdr>
                <w:top w:val="none" w:sz="0" w:space="0" w:color="auto"/>
                <w:left w:val="none" w:sz="0" w:space="0" w:color="auto"/>
                <w:bottom w:val="none" w:sz="0" w:space="0" w:color="auto"/>
                <w:right w:val="none" w:sz="0" w:space="0" w:color="auto"/>
              </w:divBdr>
              <w:divsChild>
                <w:div w:id="1791194883">
                  <w:marLeft w:val="0"/>
                  <w:marRight w:val="0"/>
                  <w:marTop w:val="0"/>
                  <w:marBottom w:val="0"/>
                  <w:divBdr>
                    <w:top w:val="none" w:sz="0" w:space="0" w:color="auto"/>
                    <w:left w:val="none" w:sz="0" w:space="0" w:color="auto"/>
                    <w:bottom w:val="none" w:sz="0" w:space="0" w:color="auto"/>
                    <w:right w:val="none" w:sz="0" w:space="0" w:color="auto"/>
                  </w:divBdr>
                  <w:divsChild>
                    <w:div w:id="1602955740">
                      <w:marLeft w:val="0"/>
                      <w:marRight w:val="0"/>
                      <w:marTop w:val="0"/>
                      <w:marBottom w:val="0"/>
                      <w:divBdr>
                        <w:top w:val="none" w:sz="0" w:space="0" w:color="auto"/>
                        <w:left w:val="none" w:sz="0" w:space="0" w:color="auto"/>
                        <w:bottom w:val="none" w:sz="0" w:space="0" w:color="auto"/>
                        <w:right w:val="none" w:sz="0" w:space="0" w:color="auto"/>
                      </w:divBdr>
                      <w:divsChild>
                        <w:div w:id="1426195620">
                          <w:marLeft w:val="0"/>
                          <w:marRight w:val="0"/>
                          <w:marTop w:val="0"/>
                          <w:marBottom w:val="0"/>
                          <w:divBdr>
                            <w:top w:val="none" w:sz="0" w:space="0" w:color="auto"/>
                            <w:left w:val="none" w:sz="0" w:space="0" w:color="auto"/>
                            <w:bottom w:val="none" w:sz="0" w:space="0" w:color="auto"/>
                            <w:right w:val="none" w:sz="0" w:space="0" w:color="auto"/>
                          </w:divBdr>
                          <w:divsChild>
                            <w:div w:id="1789423849">
                              <w:marLeft w:val="0"/>
                              <w:marRight w:val="0"/>
                              <w:marTop w:val="0"/>
                              <w:marBottom w:val="0"/>
                              <w:divBdr>
                                <w:top w:val="none" w:sz="0" w:space="0" w:color="auto"/>
                                <w:left w:val="none" w:sz="0" w:space="0" w:color="auto"/>
                                <w:bottom w:val="none" w:sz="0" w:space="0" w:color="auto"/>
                                <w:right w:val="none" w:sz="0" w:space="0" w:color="auto"/>
                              </w:divBdr>
                            </w:div>
                          </w:divsChild>
                        </w:div>
                        <w:div w:id="1501238736">
                          <w:marLeft w:val="0"/>
                          <w:marRight w:val="0"/>
                          <w:marTop w:val="0"/>
                          <w:marBottom w:val="0"/>
                          <w:divBdr>
                            <w:top w:val="none" w:sz="0" w:space="0" w:color="auto"/>
                            <w:left w:val="none" w:sz="0" w:space="0" w:color="auto"/>
                            <w:bottom w:val="none" w:sz="0" w:space="0" w:color="auto"/>
                            <w:right w:val="none" w:sz="0" w:space="0" w:color="auto"/>
                          </w:divBdr>
                          <w:divsChild>
                            <w:div w:id="3982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994936">
      <w:bodyDiv w:val="1"/>
      <w:marLeft w:val="0"/>
      <w:marRight w:val="0"/>
      <w:marTop w:val="0"/>
      <w:marBottom w:val="0"/>
      <w:divBdr>
        <w:top w:val="none" w:sz="0" w:space="0" w:color="auto"/>
        <w:left w:val="none" w:sz="0" w:space="0" w:color="auto"/>
        <w:bottom w:val="none" w:sz="0" w:space="0" w:color="auto"/>
        <w:right w:val="none" w:sz="0" w:space="0" w:color="auto"/>
      </w:divBdr>
    </w:div>
    <w:div w:id="1947887438">
      <w:bodyDiv w:val="1"/>
      <w:marLeft w:val="0"/>
      <w:marRight w:val="0"/>
      <w:marTop w:val="0"/>
      <w:marBottom w:val="0"/>
      <w:divBdr>
        <w:top w:val="none" w:sz="0" w:space="0" w:color="auto"/>
        <w:left w:val="none" w:sz="0" w:space="0" w:color="auto"/>
        <w:bottom w:val="none" w:sz="0" w:space="0" w:color="auto"/>
        <w:right w:val="none" w:sz="0" w:space="0" w:color="auto"/>
      </w:divBdr>
    </w:div>
    <w:div w:id="1954166942">
      <w:bodyDiv w:val="1"/>
      <w:marLeft w:val="0"/>
      <w:marRight w:val="0"/>
      <w:marTop w:val="0"/>
      <w:marBottom w:val="0"/>
      <w:divBdr>
        <w:top w:val="none" w:sz="0" w:space="0" w:color="auto"/>
        <w:left w:val="none" w:sz="0" w:space="0" w:color="auto"/>
        <w:bottom w:val="none" w:sz="0" w:space="0" w:color="auto"/>
        <w:right w:val="none" w:sz="0" w:space="0" w:color="auto"/>
      </w:divBdr>
    </w:div>
    <w:div w:id="1954744721">
      <w:bodyDiv w:val="1"/>
      <w:marLeft w:val="0"/>
      <w:marRight w:val="0"/>
      <w:marTop w:val="0"/>
      <w:marBottom w:val="0"/>
      <w:divBdr>
        <w:top w:val="none" w:sz="0" w:space="0" w:color="auto"/>
        <w:left w:val="none" w:sz="0" w:space="0" w:color="auto"/>
        <w:bottom w:val="none" w:sz="0" w:space="0" w:color="auto"/>
        <w:right w:val="none" w:sz="0" w:space="0" w:color="auto"/>
      </w:divBdr>
    </w:div>
    <w:div w:id="1961522408">
      <w:bodyDiv w:val="1"/>
      <w:marLeft w:val="0"/>
      <w:marRight w:val="0"/>
      <w:marTop w:val="0"/>
      <w:marBottom w:val="0"/>
      <w:divBdr>
        <w:top w:val="none" w:sz="0" w:space="0" w:color="auto"/>
        <w:left w:val="none" w:sz="0" w:space="0" w:color="auto"/>
        <w:bottom w:val="none" w:sz="0" w:space="0" w:color="auto"/>
        <w:right w:val="none" w:sz="0" w:space="0" w:color="auto"/>
      </w:divBdr>
    </w:div>
    <w:div w:id="2001763389">
      <w:bodyDiv w:val="1"/>
      <w:marLeft w:val="0"/>
      <w:marRight w:val="0"/>
      <w:marTop w:val="0"/>
      <w:marBottom w:val="0"/>
      <w:divBdr>
        <w:top w:val="none" w:sz="0" w:space="0" w:color="auto"/>
        <w:left w:val="none" w:sz="0" w:space="0" w:color="auto"/>
        <w:bottom w:val="none" w:sz="0" w:space="0" w:color="auto"/>
        <w:right w:val="none" w:sz="0" w:space="0" w:color="auto"/>
      </w:divBdr>
      <w:divsChild>
        <w:div w:id="167520278">
          <w:marLeft w:val="0"/>
          <w:marRight w:val="0"/>
          <w:marTop w:val="0"/>
          <w:marBottom w:val="0"/>
          <w:divBdr>
            <w:top w:val="none" w:sz="0" w:space="0" w:color="auto"/>
            <w:left w:val="none" w:sz="0" w:space="0" w:color="auto"/>
            <w:bottom w:val="none" w:sz="0" w:space="0" w:color="auto"/>
            <w:right w:val="none" w:sz="0" w:space="0" w:color="auto"/>
          </w:divBdr>
          <w:divsChild>
            <w:div w:id="870874898">
              <w:marLeft w:val="0"/>
              <w:marRight w:val="0"/>
              <w:marTop w:val="0"/>
              <w:marBottom w:val="0"/>
              <w:divBdr>
                <w:top w:val="none" w:sz="0" w:space="0" w:color="auto"/>
                <w:left w:val="none" w:sz="0" w:space="0" w:color="auto"/>
                <w:bottom w:val="none" w:sz="0" w:space="0" w:color="auto"/>
                <w:right w:val="none" w:sz="0" w:space="0" w:color="auto"/>
              </w:divBdr>
              <w:divsChild>
                <w:div w:id="580673704">
                  <w:marLeft w:val="0"/>
                  <w:marRight w:val="0"/>
                  <w:marTop w:val="0"/>
                  <w:marBottom w:val="0"/>
                  <w:divBdr>
                    <w:top w:val="none" w:sz="0" w:space="0" w:color="auto"/>
                    <w:left w:val="none" w:sz="0" w:space="0" w:color="auto"/>
                    <w:bottom w:val="none" w:sz="0" w:space="0" w:color="auto"/>
                    <w:right w:val="none" w:sz="0" w:space="0" w:color="auto"/>
                  </w:divBdr>
                  <w:divsChild>
                    <w:div w:id="1881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4022">
      <w:bodyDiv w:val="1"/>
      <w:marLeft w:val="0"/>
      <w:marRight w:val="0"/>
      <w:marTop w:val="0"/>
      <w:marBottom w:val="0"/>
      <w:divBdr>
        <w:top w:val="none" w:sz="0" w:space="0" w:color="auto"/>
        <w:left w:val="none" w:sz="0" w:space="0" w:color="auto"/>
        <w:bottom w:val="none" w:sz="0" w:space="0" w:color="auto"/>
        <w:right w:val="none" w:sz="0" w:space="0" w:color="auto"/>
      </w:divBdr>
    </w:div>
    <w:div w:id="2038000812">
      <w:bodyDiv w:val="1"/>
      <w:marLeft w:val="0"/>
      <w:marRight w:val="0"/>
      <w:marTop w:val="0"/>
      <w:marBottom w:val="0"/>
      <w:divBdr>
        <w:top w:val="none" w:sz="0" w:space="0" w:color="auto"/>
        <w:left w:val="none" w:sz="0" w:space="0" w:color="auto"/>
        <w:bottom w:val="none" w:sz="0" w:space="0" w:color="auto"/>
        <w:right w:val="none" w:sz="0" w:space="0" w:color="auto"/>
      </w:divBdr>
      <w:divsChild>
        <w:div w:id="373818585">
          <w:marLeft w:val="0"/>
          <w:marRight w:val="0"/>
          <w:marTop w:val="0"/>
          <w:marBottom w:val="0"/>
          <w:divBdr>
            <w:top w:val="none" w:sz="0" w:space="0" w:color="auto"/>
            <w:left w:val="none" w:sz="0" w:space="0" w:color="auto"/>
            <w:bottom w:val="none" w:sz="0" w:space="0" w:color="auto"/>
            <w:right w:val="none" w:sz="0" w:space="0" w:color="auto"/>
          </w:divBdr>
          <w:divsChild>
            <w:div w:id="648289075">
              <w:marLeft w:val="0"/>
              <w:marRight w:val="0"/>
              <w:marTop w:val="0"/>
              <w:marBottom w:val="0"/>
              <w:divBdr>
                <w:top w:val="none" w:sz="0" w:space="0" w:color="auto"/>
                <w:left w:val="none" w:sz="0" w:space="0" w:color="auto"/>
                <w:bottom w:val="none" w:sz="0" w:space="0" w:color="auto"/>
                <w:right w:val="none" w:sz="0" w:space="0" w:color="auto"/>
              </w:divBdr>
              <w:divsChild>
                <w:div w:id="1645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2170">
      <w:bodyDiv w:val="1"/>
      <w:marLeft w:val="0"/>
      <w:marRight w:val="0"/>
      <w:marTop w:val="0"/>
      <w:marBottom w:val="0"/>
      <w:divBdr>
        <w:top w:val="none" w:sz="0" w:space="0" w:color="auto"/>
        <w:left w:val="none" w:sz="0" w:space="0" w:color="auto"/>
        <w:bottom w:val="none" w:sz="0" w:space="0" w:color="auto"/>
        <w:right w:val="none" w:sz="0" w:space="0" w:color="auto"/>
      </w:divBdr>
      <w:divsChild>
        <w:div w:id="567112111">
          <w:marLeft w:val="0"/>
          <w:marRight w:val="0"/>
          <w:marTop w:val="0"/>
          <w:marBottom w:val="0"/>
          <w:divBdr>
            <w:top w:val="none" w:sz="0" w:space="0" w:color="auto"/>
            <w:left w:val="none" w:sz="0" w:space="0" w:color="auto"/>
            <w:bottom w:val="none" w:sz="0" w:space="0" w:color="auto"/>
            <w:right w:val="none" w:sz="0" w:space="0" w:color="auto"/>
          </w:divBdr>
          <w:divsChild>
            <w:div w:id="1950698382">
              <w:marLeft w:val="0"/>
              <w:marRight w:val="0"/>
              <w:marTop w:val="0"/>
              <w:marBottom w:val="0"/>
              <w:divBdr>
                <w:top w:val="none" w:sz="0" w:space="0" w:color="auto"/>
                <w:left w:val="none" w:sz="0" w:space="0" w:color="auto"/>
                <w:bottom w:val="none" w:sz="0" w:space="0" w:color="auto"/>
                <w:right w:val="none" w:sz="0" w:space="0" w:color="auto"/>
              </w:divBdr>
              <w:divsChild>
                <w:div w:id="1648242104">
                  <w:marLeft w:val="0"/>
                  <w:marRight w:val="0"/>
                  <w:marTop w:val="0"/>
                  <w:marBottom w:val="0"/>
                  <w:divBdr>
                    <w:top w:val="none" w:sz="0" w:space="0" w:color="auto"/>
                    <w:left w:val="none" w:sz="0" w:space="0" w:color="auto"/>
                    <w:bottom w:val="none" w:sz="0" w:space="0" w:color="auto"/>
                    <w:right w:val="none" w:sz="0" w:space="0" w:color="auto"/>
                  </w:divBdr>
                  <w:divsChild>
                    <w:div w:id="1990212521">
                      <w:marLeft w:val="0"/>
                      <w:marRight w:val="0"/>
                      <w:marTop w:val="0"/>
                      <w:marBottom w:val="0"/>
                      <w:divBdr>
                        <w:top w:val="none" w:sz="0" w:space="0" w:color="auto"/>
                        <w:left w:val="none" w:sz="0" w:space="0" w:color="auto"/>
                        <w:bottom w:val="none" w:sz="0" w:space="0" w:color="auto"/>
                        <w:right w:val="none" w:sz="0" w:space="0" w:color="auto"/>
                      </w:divBdr>
                      <w:divsChild>
                        <w:div w:id="2007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73259">
      <w:bodyDiv w:val="1"/>
      <w:marLeft w:val="0"/>
      <w:marRight w:val="0"/>
      <w:marTop w:val="0"/>
      <w:marBottom w:val="0"/>
      <w:divBdr>
        <w:top w:val="none" w:sz="0" w:space="0" w:color="auto"/>
        <w:left w:val="none" w:sz="0" w:space="0" w:color="auto"/>
        <w:bottom w:val="none" w:sz="0" w:space="0" w:color="auto"/>
        <w:right w:val="none" w:sz="0" w:space="0" w:color="auto"/>
      </w:divBdr>
      <w:divsChild>
        <w:div w:id="448206062">
          <w:marLeft w:val="0"/>
          <w:marRight w:val="0"/>
          <w:marTop w:val="0"/>
          <w:marBottom w:val="0"/>
          <w:divBdr>
            <w:top w:val="none" w:sz="0" w:space="0" w:color="auto"/>
            <w:left w:val="none" w:sz="0" w:space="0" w:color="auto"/>
            <w:bottom w:val="none" w:sz="0" w:space="0" w:color="auto"/>
            <w:right w:val="none" w:sz="0" w:space="0" w:color="auto"/>
          </w:divBdr>
        </w:div>
        <w:div w:id="1021593945">
          <w:marLeft w:val="0"/>
          <w:marRight w:val="0"/>
          <w:marTop w:val="0"/>
          <w:marBottom w:val="0"/>
          <w:divBdr>
            <w:top w:val="none" w:sz="0" w:space="0" w:color="auto"/>
            <w:left w:val="none" w:sz="0" w:space="0" w:color="auto"/>
            <w:bottom w:val="none" w:sz="0" w:space="0" w:color="auto"/>
            <w:right w:val="none" w:sz="0" w:space="0" w:color="auto"/>
          </w:divBdr>
        </w:div>
        <w:div w:id="1075708351">
          <w:marLeft w:val="0"/>
          <w:marRight w:val="0"/>
          <w:marTop w:val="0"/>
          <w:marBottom w:val="0"/>
          <w:divBdr>
            <w:top w:val="none" w:sz="0" w:space="0" w:color="auto"/>
            <w:left w:val="none" w:sz="0" w:space="0" w:color="auto"/>
            <w:bottom w:val="none" w:sz="0" w:space="0" w:color="auto"/>
            <w:right w:val="none" w:sz="0" w:space="0" w:color="auto"/>
          </w:divBdr>
        </w:div>
      </w:divsChild>
    </w:div>
    <w:div w:id="2065522372">
      <w:bodyDiv w:val="1"/>
      <w:marLeft w:val="0"/>
      <w:marRight w:val="0"/>
      <w:marTop w:val="0"/>
      <w:marBottom w:val="0"/>
      <w:divBdr>
        <w:top w:val="none" w:sz="0" w:space="0" w:color="auto"/>
        <w:left w:val="none" w:sz="0" w:space="0" w:color="auto"/>
        <w:bottom w:val="none" w:sz="0" w:space="0" w:color="auto"/>
        <w:right w:val="none" w:sz="0" w:space="0" w:color="auto"/>
      </w:divBdr>
    </w:div>
    <w:div w:id="2065979498">
      <w:bodyDiv w:val="1"/>
      <w:marLeft w:val="0"/>
      <w:marRight w:val="0"/>
      <w:marTop w:val="0"/>
      <w:marBottom w:val="0"/>
      <w:divBdr>
        <w:top w:val="none" w:sz="0" w:space="0" w:color="auto"/>
        <w:left w:val="none" w:sz="0" w:space="0" w:color="auto"/>
        <w:bottom w:val="none" w:sz="0" w:space="0" w:color="auto"/>
        <w:right w:val="none" w:sz="0" w:space="0" w:color="auto"/>
      </w:divBdr>
    </w:div>
    <w:div w:id="2099985834">
      <w:bodyDiv w:val="1"/>
      <w:marLeft w:val="0"/>
      <w:marRight w:val="0"/>
      <w:marTop w:val="0"/>
      <w:marBottom w:val="0"/>
      <w:divBdr>
        <w:top w:val="none" w:sz="0" w:space="0" w:color="auto"/>
        <w:left w:val="none" w:sz="0" w:space="0" w:color="auto"/>
        <w:bottom w:val="none" w:sz="0" w:space="0" w:color="auto"/>
        <w:right w:val="none" w:sz="0" w:space="0" w:color="auto"/>
      </w:divBdr>
    </w:div>
    <w:div w:id="2124879798">
      <w:bodyDiv w:val="1"/>
      <w:marLeft w:val="0"/>
      <w:marRight w:val="0"/>
      <w:marTop w:val="0"/>
      <w:marBottom w:val="0"/>
      <w:divBdr>
        <w:top w:val="none" w:sz="0" w:space="0" w:color="auto"/>
        <w:left w:val="none" w:sz="0" w:space="0" w:color="auto"/>
        <w:bottom w:val="none" w:sz="0" w:space="0" w:color="auto"/>
        <w:right w:val="none" w:sz="0" w:space="0" w:color="auto"/>
      </w:divBdr>
    </w:div>
    <w:div w:id="2129734286">
      <w:bodyDiv w:val="1"/>
      <w:marLeft w:val="0"/>
      <w:marRight w:val="0"/>
      <w:marTop w:val="0"/>
      <w:marBottom w:val="0"/>
      <w:divBdr>
        <w:top w:val="none" w:sz="0" w:space="0" w:color="auto"/>
        <w:left w:val="none" w:sz="0" w:space="0" w:color="auto"/>
        <w:bottom w:val="none" w:sz="0" w:space="0" w:color="auto"/>
        <w:right w:val="none" w:sz="0" w:space="0" w:color="auto"/>
      </w:divBdr>
      <w:divsChild>
        <w:div w:id="1664090145">
          <w:marLeft w:val="0"/>
          <w:marRight w:val="0"/>
          <w:marTop w:val="0"/>
          <w:marBottom w:val="0"/>
          <w:divBdr>
            <w:top w:val="none" w:sz="0" w:space="0" w:color="auto"/>
            <w:left w:val="none" w:sz="0" w:space="0" w:color="auto"/>
            <w:bottom w:val="none" w:sz="0" w:space="0" w:color="auto"/>
            <w:right w:val="none" w:sz="0" w:space="0" w:color="auto"/>
          </w:divBdr>
          <w:divsChild>
            <w:div w:id="375860870">
              <w:marLeft w:val="0"/>
              <w:marRight w:val="0"/>
              <w:marTop w:val="0"/>
              <w:marBottom w:val="0"/>
              <w:divBdr>
                <w:top w:val="none" w:sz="0" w:space="0" w:color="auto"/>
                <w:left w:val="none" w:sz="0" w:space="0" w:color="auto"/>
                <w:bottom w:val="none" w:sz="0" w:space="0" w:color="auto"/>
                <w:right w:val="none" w:sz="0" w:space="0" w:color="auto"/>
              </w:divBdr>
              <w:divsChild>
                <w:div w:id="354699830">
                  <w:marLeft w:val="0"/>
                  <w:marRight w:val="0"/>
                  <w:marTop w:val="0"/>
                  <w:marBottom w:val="0"/>
                  <w:divBdr>
                    <w:top w:val="none" w:sz="0" w:space="0" w:color="auto"/>
                    <w:left w:val="none" w:sz="0" w:space="0" w:color="auto"/>
                    <w:bottom w:val="none" w:sz="0" w:space="0" w:color="auto"/>
                    <w:right w:val="none" w:sz="0" w:space="0" w:color="auto"/>
                  </w:divBdr>
                  <w:divsChild>
                    <w:div w:id="456224032">
                      <w:marLeft w:val="0"/>
                      <w:marRight w:val="0"/>
                      <w:marTop w:val="0"/>
                      <w:marBottom w:val="0"/>
                      <w:divBdr>
                        <w:top w:val="none" w:sz="0" w:space="0" w:color="auto"/>
                        <w:left w:val="none" w:sz="0" w:space="0" w:color="auto"/>
                        <w:bottom w:val="none" w:sz="0" w:space="0" w:color="auto"/>
                        <w:right w:val="none" w:sz="0" w:space="0" w:color="auto"/>
                      </w:divBdr>
                      <w:divsChild>
                        <w:div w:id="1153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53F1D-BE99-4DE0-8627-349F5941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2843</Words>
  <Characters>16208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19013</CharactersWithSpaces>
  <SharedDoc>false</SharedDoc>
  <HLinks>
    <vt:vector size="504" baseType="variant">
      <vt:variant>
        <vt:i4>2097214</vt:i4>
      </vt:variant>
      <vt:variant>
        <vt:i4>360</vt:i4>
      </vt:variant>
      <vt:variant>
        <vt:i4>0</vt:i4>
      </vt:variant>
      <vt:variant>
        <vt:i4>5</vt:i4>
      </vt:variant>
      <vt:variant>
        <vt:lpwstr>consultantplus://offline/ref=E65F99F763A620F608049165C13C144172F7EB5199FC6CE37E606687A812706D08CD1554CA2EB8D3p8WAF</vt:lpwstr>
      </vt:variant>
      <vt:variant>
        <vt:lpwstr/>
      </vt:variant>
      <vt:variant>
        <vt:i4>4259844</vt:i4>
      </vt:variant>
      <vt:variant>
        <vt:i4>357</vt:i4>
      </vt:variant>
      <vt:variant>
        <vt:i4>0</vt:i4>
      </vt:variant>
      <vt:variant>
        <vt:i4>5</vt:i4>
      </vt:variant>
      <vt:variant>
        <vt:lpwstr>garantf1://12081350.4010/</vt:lpwstr>
      </vt:variant>
      <vt:variant>
        <vt:lpwstr/>
      </vt:variant>
      <vt:variant>
        <vt:i4>7340081</vt:i4>
      </vt:variant>
      <vt:variant>
        <vt:i4>354</vt:i4>
      </vt:variant>
      <vt:variant>
        <vt:i4>0</vt:i4>
      </vt:variant>
      <vt:variant>
        <vt:i4>5</vt:i4>
      </vt:variant>
      <vt:variant>
        <vt:lpwstr>garantf1://12080849.21/</vt:lpwstr>
      </vt:variant>
      <vt:variant>
        <vt:lpwstr/>
      </vt:variant>
      <vt:variant>
        <vt:i4>7340081</vt:i4>
      </vt:variant>
      <vt:variant>
        <vt:i4>351</vt:i4>
      </vt:variant>
      <vt:variant>
        <vt:i4>0</vt:i4>
      </vt:variant>
      <vt:variant>
        <vt:i4>5</vt:i4>
      </vt:variant>
      <vt:variant>
        <vt:lpwstr>garantf1://12080849.21/</vt:lpwstr>
      </vt:variant>
      <vt:variant>
        <vt:lpwstr/>
      </vt:variant>
      <vt:variant>
        <vt:i4>7798833</vt:i4>
      </vt:variant>
      <vt:variant>
        <vt:i4>348</vt:i4>
      </vt:variant>
      <vt:variant>
        <vt:i4>0</vt:i4>
      </vt:variant>
      <vt:variant>
        <vt:i4>5</vt:i4>
      </vt:variant>
      <vt:variant>
        <vt:lpwstr>garantf1://12080849.26/</vt:lpwstr>
      </vt:variant>
      <vt:variant>
        <vt:lpwstr/>
      </vt:variant>
      <vt:variant>
        <vt:i4>7602225</vt:i4>
      </vt:variant>
      <vt:variant>
        <vt:i4>345</vt:i4>
      </vt:variant>
      <vt:variant>
        <vt:i4>0</vt:i4>
      </vt:variant>
      <vt:variant>
        <vt:i4>5</vt:i4>
      </vt:variant>
      <vt:variant>
        <vt:lpwstr>garantf1://12080849.25/</vt:lpwstr>
      </vt:variant>
      <vt:variant>
        <vt:lpwstr/>
      </vt:variant>
      <vt:variant>
        <vt:i4>7340081</vt:i4>
      </vt:variant>
      <vt:variant>
        <vt:i4>342</vt:i4>
      </vt:variant>
      <vt:variant>
        <vt:i4>0</vt:i4>
      </vt:variant>
      <vt:variant>
        <vt:i4>5</vt:i4>
      </vt:variant>
      <vt:variant>
        <vt:lpwstr>garantf1://12080849.21/</vt:lpwstr>
      </vt:variant>
      <vt:variant>
        <vt:lpwstr/>
      </vt:variant>
      <vt:variant>
        <vt:i4>4980742</vt:i4>
      </vt:variant>
      <vt:variant>
        <vt:i4>339</vt:i4>
      </vt:variant>
      <vt:variant>
        <vt:i4>0</vt:i4>
      </vt:variant>
      <vt:variant>
        <vt:i4>5</vt:i4>
      </vt:variant>
      <vt:variant>
        <vt:lpwstr>garantf1://12029903.4000/</vt:lpwstr>
      </vt:variant>
      <vt:variant>
        <vt:lpwstr/>
      </vt:variant>
      <vt:variant>
        <vt:i4>7340081</vt:i4>
      </vt:variant>
      <vt:variant>
        <vt:i4>336</vt:i4>
      </vt:variant>
      <vt:variant>
        <vt:i4>0</vt:i4>
      </vt:variant>
      <vt:variant>
        <vt:i4>5</vt:i4>
      </vt:variant>
      <vt:variant>
        <vt:lpwstr>garantf1://12080849.21/</vt:lpwstr>
      </vt:variant>
      <vt:variant>
        <vt:lpwstr/>
      </vt:variant>
      <vt:variant>
        <vt:i4>7340081</vt:i4>
      </vt:variant>
      <vt:variant>
        <vt:i4>333</vt:i4>
      </vt:variant>
      <vt:variant>
        <vt:i4>0</vt:i4>
      </vt:variant>
      <vt:variant>
        <vt:i4>5</vt:i4>
      </vt:variant>
      <vt:variant>
        <vt:lpwstr>garantf1://12080849.21/</vt:lpwstr>
      </vt:variant>
      <vt:variant>
        <vt:lpwstr/>
      </vt:variant>
      <vt:variant>
        <vt:i4>7209018</vt:i4>
      </vt:variant>
      <vt:variant>
        <vt:i4>330</vt:i4>
      </vt:variant>
      <vt:variant>
        <vt:i4>0</vt:i4>
      </vt:variant>
      <vt:variant>
        <vt:i4>5</vt:i4>
      </vt:variant>
      <vt:variant>
        <vt:lpwstr>garantf1://12080849.9/</vt:lpwstr>
      </vt:variant>
      <vt:variant>
        <vt:lpwstr/>
      </vt:variant>
      <vt:variant>
        <vt:i4>4259844</vt:i4>
      </vt:variant>
      <vt:variant>
        <vt:i4>327</vt:i4>
      </vt:variant>
      <vt:variant>
        <vt:i4>0</vt:i4>
      </vt:variant>
      <vt:variant>
        <vt:i4>5</vt:i4>
      </vt:variant>
      <vt:variant>
        <vt:lpwstr>garantf1://12081350.4010/</vt:lpwstr>
      </vt:variant>
      <vt:variant>
        <vt:lpwstr/>
      </vt:variant>
      <vt:variant>
        <vt:i4>4653059</vt:i4>
      </vt:variant>
      <vt:variant>
        <vt:i4>324</vt:i4>
      </vt:variant>
      <vt:variant>
        <vt:i4>0</vt:i4>
      </vt:variant>
      <vt:variant>
        <vt:i4>5</vt:i4>
      </vt:variant>
      <vt:variant>
        <vt:lpwstr>garantf1://12081350.2006/</vt:lpwstr>
      </vt:variant>
      <vt:variant>
        <vt:lpwstr/>
      </vt:variant>
      <vt:variant>
        <vt:i4>7209018</vt:i4>
      </vt:variant>
      <vt:variant>
        <vt:i4>321</vt:i4>
      </vt:variant>
      <vt:variant>
        <vt:i4>0</vt:i4>
      </vt:variant>
      <vt:variant>
        <vt:i4>5</vt:i4>
      </vt:variant>
      <vt:variant>
        <vt:lpwstr>garantf1://12080849.9/</vt:lpwstr>
      </vt:variant>
      <vt:variant>
        <vt:lpwstr/>
      </vt:variant>
      <vt:variant>
        <vt:i4>4980748</vt:i4>
      </vt:variant>
      <vt:variant>
        <vt:i4>318</vt:i4>
      </vt:variant>
      <vt:variant>
        <vt:i4>0</vt:i4>
      </vt:variant>
      <vt:variant>
        <vt:i4>5</vt:i4>
      </vt:variant>
      <vt:variant>
        <vt:lpwstr>garantf1://12005441.1028/</vt:lpwstr>
      </vt:variant>
      <vt:variant>
        <vt:lpwstr/>
      </vt:variant>
      <vt:variant>
        <vt:i4>4456451</vt:i4>
      </vt:variant>
      <vt:variant>
        <vt:i4>315</vt:i4>
      </vt:variant>
      <vt:variant>
        <vt:i4>0</vt:i4>
      </vt:variant>
      <vt:variant>
        <vt:i4>5</vt:i4>
      </vt:variant>
      <vt:variant>
        <vt:lpwstr>garantf1://12081350.2005/</vt:lpwstr>
      </vt:variant>
      <vt:variant>
        <vt:lpwstr/>
      </vt:variant>
      <vt:variant>
        <vt:i4>3407978</vt:i4>
      </vt:variant>
      <vt:variant>
        <vt:i4>312</vt:i4>
      </vt:variant>
      <vt:variant>
        <vt:i4>0</vt:i4>
      </vt:variant>
      <vt:variant>
        <vt:i4>5</vt:i4>
      </vt:variant>
      <vt:variant>
        <vt:lpwstr>consultantplus://offline/main?base=LAW;n=107750;fld=134;dst=100362</vt:lpwstr>
      </vt:variant>
      <vt:variant>
        <vt:lpwstr/>
      </vt:variant>
      <vt:variant>
        <vt:i4>6946870</vt:i4>
      </vt:variant>
      <vt:variant>
        <vt:i4>309</vt:i4>
      </vt:variant>
      <vt:variant>
        <vt:i4>0</vt:i4>
      </vt:variant>
      <vt:variant>
        <vt:i4>5</vt:i4>
      </vt:variant>
      <vt:variant>
        <vt:lpwstr>garantf1://12080849.40140/</vt:lpwstr>
      </vt:variant>
      <vt:variant>
        <vt:lpwstr/>
      </vt:variant>
      <vt:variant>
        <vt:i4>4259841</vt:i4>
      </vt:variant>
      <vt:variant>
        <vt:i4>306</vt:i4>
      </vt:variant>
      <vt:variant>
        <vt:i4>0</vt:i4>
      </vt:variant>
      <vt:variant>
        <vt:i4>5</vt:i4>
      </vt:variant>
      <vt:variant>
        <vt:lpwstr>garantf1://12081350.2020/</vt:lpwstr>
      </vt:variant>
      <vt:variant>
        <vt:lpwstr/>
      </vt:variant>
      <vt:variant>
        <vt:i4>7209017</vt:i4>
      </vt:variant>
      <vt:variant>
        <vt:i4>303</vt:i4>
      </vt:variant>
      <vt:variant>
        <vt:i4>0</vt:i4>
      </vt:variant>
      <vt:variant>
        <vt:i4>5</vt:i4>
      </vt:variant>
      <vt:variant>
        <vt:lpwstr>garantf1://12080849.20800/</vt:lpwstr>
      </vt:variant>
      <vt:variant>
        <vt:lpwstr/>
      </vt:variant>
      <vt:variant>
        <vt:i4>4521988</vt:i4>
      </vt:variant>
      <vt:variant>
        <vt:i4>300</vt:i4>
      </vt:variant>
      <vt:variant>
        <vt:i4>0</vt:i4>
      </vt:variant>
      <vt:variant>
        <vt:i4>5</vt:i4>
      </vt:variant>
      <vt:variant>
        <vt:lpwstr>garantf1://12081350.4014/</vt:lpwstr>
      </vt:variant>
      <vt:variant>
        <vt:lpwstr/>
      </vt:variant>
      <vt:variant>
        <vt:i4>7274545</vt:i4>
      </vt:variant>
      <vt:variant>
        <vt:i4>297</vt:i4>
      </vt:variant>
      <vt:variant>
        <vt:i4>0</vt:i4>
      </vt:variant>
      <vt:variant>
        <vt:i4>5</vt:i4>
      </vt:variant>
      <vt:variant>
        <vt:lpwstr>garantf1://12030951.0/</vt:lpwstr>
      </vt:variant>
      <vt:variant>
        <vt:lpwstr/>
      </vt:variant>
      <vt:variant>
        <vt:i4>7340089</vt:i4>
      </vt:variant>
      <vt:variant>
        <vt:i4>294</vt:i4>
      </vt:variant>
      <vt:variant>
        <vt:i4>0</vt:i4>
      </vt:variant>
      <vt:variant>
        <vt:i4>5</vt:i4>
      </vt:variant>
      <vt:variant>
        <vt:lpwstr>garantf1://12013060.20/</vt:lpwstr>
      </vt:variant>
      <vt:variant>
        <vt:lpwstr/>
      </vt:variant>
      <vt:variant>
        <vt:i4>4390914</vt:i4>
      </vt:variant>
      <vt:variant>
        <vt:i4>291</vt:i4>
      </vt:variant>
      <vt:variant>
        <vt:i4>0</vt:i4>
      </vt:variant>
      <vt:variant>
        <vt:i4>5</vt:i4>
      </vt:variant>
      <vt:variant>
        <vt:lpwstr>garantf1://12081350.2012/</vt:lpwstr>
      </vt:variant>
      <vt:variant>
        <vt:lpwstr/>
      </vt:variant>
      <vt:variant>
        <vt:i4>7536697</vt:i4>
      </vt:variant>
      <vt:variant>
        <vt:i4>288</vt:i4>
      </vt:variant>
      <vt:variant>
        <vt:i4>0</vt:i4>
      </vt:variant>
      <vt:variant>
        <vt:i4>5</vt:i4>
      </vt:variant>
      <vt:variant>
        <vt:lpwstr>garantf1://12013060.23/</vt:lpwstr>
      </vt:variant>
      <vt:variant>
        <vt:lpwstr/>
      </vt:variant>
      <vt:variant>
        <vt:i4>7340088</vt:i4>
      </vt:variant>
      <vt:variant>
        <vt:i4>285</vt:i4>
      </vt:variant>
      <vt:variant>
        <vt:i4>0</vt:i4>
      </vt:variant>
      <vt:variant>
        <vt:i4>5</vt:i4>
      </vt:variant>
      <vt:variant>
        <vt:lpwstr>garantf1://12013060.30/</vt:lpwstr>
      </vt:variant>
      <vt:variant>
        <vt:lpwstr/>
      </vt:variant>
      <vt:variant>
        <vt:i4>7340089</vt:i4>
      </vt:variant>
      <vt:variant>
        <vt:i4>282</vt:i4>
      </vt:variant>
      <vt:variant>
        <vt:i4>0</vt:i4>
      </vt:variant>
      <vt:variant>
        <vt:i4>5</vt:i4>
      </vt:variant>
      <vt:variant>
        <vt:lpwstr>garantf1://12013060.20/</vt:lpwstr>
      </vt:variant>
      <vt:variant>
        <vt:lpwstr/>
      </vt:variant>
      <vt:variant>
        <vt:i4>7340090</vt:i4>
      </vt:variant>
      <vt:variant>
        <vt:i4>279</vt:i4>
      </vt:variant>
      <vt:variant>
        <vt:i4>0</vt:i4>
      </vt:variant>
      <vt:variant>
        <vt:i4>5</vt:i4>
      </vt:variant>
      <vt:variant>
        <vt:lpwstr>garantf1://12013060.10/</vt:lpwstr>
      </vt:variant>
      <vt:variant>
        <vt:lpwstr/>
      </vt:variant>
      <vt:variant>
        <vt:i4>3604583</vt:i4>
      </vt:variant>
      <vt:variant>
        <vt:i4>276</vt:i4>
      </vt:variant>
      <vt:variant>
        <vt:i4>0</vt:i4>
      </vt:variant>
      <vt:variant>
        <vt:i4>5</vt:i4>
      </vt:variant>
      <vt:variant>
        <vt:lpwstr>consultantplus://offline/ref=44B9D211F81B3013A4382D09B17E726418D651C8E2EFE9CFCD1D912646C265D8920ED017BAFE124352Z7J</vt:lpwstr>
      </vt:variant>
      <vt:variant>
        <vt:lpwstr/>
      </vt:variant>
      <vt:variant>
        <vt:i4>4259841</vt:i4>
      </vt:variant>
      <vt:variant>
        <vt:i4>273</vt:i4>
      </vt:variant>
      <vt:variant>
        <vt:i4>0</vt:i4>
      </vt:variant>
      <vt:variant>
        <vt:i4>5</vt:i4>
      </vt:variant>
      <vt:variant>
        <vt:lpwstr>garantf1://12081350.2020/</vt:lpwstr>
      </vt:variant>
      <vt:variant>
        <vt:lpwstr/>
      </vt:variant>
      <vt:variant>
        <vt:i4>4194311</vt:i4>
      </vt:variant>
      <vt:variant>
        <vt:i4>270</vt:i4>
      </vt:variant>
      <vt:variant>
        <vt:i4>0</vt:i4>
      </vt:variant>
      <vt:variant>
        <vt:i4>5</vt:i4>
      </vt:variant>
      <vt:variant>
        <vt:lpwstr>garantf1://12081350.4021/</vt:lpwstr>
      </vt:variant>
      <vt:variant>
        <vt:lpwstr/>
      </vt:variant>
      <vt:variant>
        <vt:i4>4259841</vt:i4>
      </vt:variant>
      <vt:variant>
        <vt:i4>267</vt:i4>
      </vt:variant>
      <vt:variant>
        <vt:i4>0</vt:i4>
      </vt:variant>
      <vt:variant>
        <vt:i4>5</vt:i4>
      </vt:variant>
      <vt:variant>
        <vt:lpwstr>garantf1://12081350.2020/</vt:lpwstr>
      </vt:variant>
      <vt:variant>
        <vt:lpwstr/>
      </vt:variant>
      <vt:variant>
        <vt:i4>3932213</vt:i4>
      </vt:variant>
      <vt:variant>
        <vt:i4>264</vt:i4>
      </vt:variant>
      <vt:variant>
        <vt:i4>0</vt:i4>
      </vt:variant>
      <vt:variant>
        <vt:i4>5</vt:i4>
      </vt:variant>
      <vt:variant>
        <vt:lpwstr>http://www.grls.rosminzdrav.ru/</vt:lpwstr>
      </vt:variant>
      <vt:variant>
        <vt:lpwstr/>
      </vt:variant>
      <vt:variant>
        <vt:i4>7209010</vt:i4>
      </vt:variant>
      <vt:variant>
        <vt:i4>261</vt:i4>
      </vt:variant>
      <vt:variant>
        <vt:i4>0</vt:i4>
      </vt:variant>
      <vt:variant>
        <vt:i4>5</vt:i4>
      </vt:variant>
      <vt:variant>
        <vt:lpwstr>garantf1://12080849.10505/</vt:lpwstr>
      </vt:variant>
      <vt:variant>
        <vt:lpwstr/>
      </vt:variant>
      <vt:variant>
        <vt:i4>7209015</vt:i4>
      </vt:variant>
      <vt:variant>
        <vt:i4>258</vt:i4>
      </vt:variant>
      <vt:variant>
        <vt:i4>0</vt:i4>
      </vt:variant>
      <vt:variant>
        <vt:i4>5</vt:i4>
      </vt:variant>
      <vt:variant>
        <vt:lpwstr>garantf1://12080849.10500/</vt:lpwstr>
      </vt:variant>
      <vt:variant>
        <vt:lpwstr/>
      </vt:variant>
      <vt:variant>
        <vt:i4>7274550</vt:i4>
      </vt:variant>
      <vt:variant>
        <vt:i4>255</vt:i4>
      </vt:variant>
      <vt:variant>
        <vt:i4>0</vt:i4>
      </vt:variant>
      <vt:variant>
        <vt:i4>5</vt:i4>
      </vt:variant>
      <vt:variant>
        <vt:lpwstr>garantf1://12080849.40110/</vt:lpwstr>
      </vt:variant>
      <vt:variant>
        <vt:lpwstr/>
      </vt:variant>
      <vt:variant>
        <vt:i4>4259841</vt:i4>
      </vt:variant>
      <vt:variant>
        <vt:i4>252</vt:i4>
      </vt:variant>
      <vt:variant>
        <vt:i4>0</vt:i4>
      </vt:variant>
      <vt:variant>
        <vt:i4>5</vt:i4>
      </vt:variant>
      <vt:variant>
        <vt:lpwstr>garantf1://12081350.2020/</vt:lpwstr>
      </vt:variant>
      <vt:variant>
        <vt:lpwstr/>
      </vt:variant>
      <vt:variant>
        <vt:i4>6488162</vt:i4>
      </vt:variant>
      <vt:variant>
        <vt:i4>249</vt:i4>
      </vt:variant>
      <vt:variant>
        <vt:i4>0</vt:i4>
      </vt:variant>
      <vt:variant>
        <vt:i4>5</vt:i4>
      </vt:variant>
      <vt:variant>
        <vt:lpwstr>consultantplus://offline/ref=201D7426D060F777022915DB80A60F7A42C85C8BF9C83438E31805718DEBF7EECAACCEBB70530D3CY1kEI</vt:lpwstr>
      </vt:variant>
      <vt:variant>
        <vt:lpwstr/>
      </vt:variant>
      <vt:variant>
        <vt:i4>6946916</vt:i4>
      </vt:variant>
      <vt:variant>
        <vt:i4>246</vt:i4>
      </vt:variant>
      <vt:variant>
        <vt:i4>0</vt:i4>
      </vt:variant>
      <vt:variant>
        <vt:i4>5</vt:i4>
      </vt:variant>
      <vt:variant>
        <vt:lpwstr>consultantplus://offline/ref=CCA1DB427F212B30BC3C041A9C7FC57CF3C5F9826C3985BA745423CDFE25Q</vt:lpwstr>
      </vt:variant>
      <vt:variant>
        <vt:lpwstr/>
      </vt:variant>
      <vt:variant>
        <vt:i4>3932221</vt:i4>
      </vt:variant>
      <vt:variant>
        <vt:i4>243</vt:i4>
      </vt:variant>
      <vt:variant>
        <vt:i4>0</vt:i4>
      </vt:variant>
      <vt:variant>
        <vt:i4>5</vt:i4>
      </vt:variant>
      <vt:variant>
        <vt:lpwstr>consultantplus://offline/ref=126CF236E5545D3922DC90804DC89ACC05A805057718603B8157C1D937F1A5DCEEB57F6B87573139d008Q</vt:lpwstr>
      </vt:variant>
      <vt:variant>
        <vt:lpwstr/>
      </vt:variant>
      <vt:variant>
        <vt:i4>6029320</vt:i4>
      </vt:variant>
      <vt:variant>
        <vt:i4>240</vt:i4>
      </vt:variant>
      <vt:variant>
        <vt:i4>0</vt:i4>
      </vt:variant>
      <vt:variant>
        <vt:i4>5</vt:i4>
      </vt:variant>
      <vt:variant>
        <vt:lpwstr>garantf1://70003036.701/</vt:lpwstr>
      </vt:variant>
      <vt:variant>
        <vt:lpwstr/>
      </vt:variant>
      <vt:variant>
        <vt:i4>4718614</vt:i4>
      </vt:variant>
      <vt:variant>
        <vt:i4>237</vt:i4>
      </vt:variant>
      <vt:variant>
        <vt:i4>0</vt:i4>
      </vt:variant>
      <vt:variant>
        <vt:i4>5</vt:i4>
      </vt:variant>
      <vt:variant>
        <vt:lpwstr>garantf1://6094546.1000/</vt:lpwstr>
      </vt:variant>
      <vt:variant>
        <vt:lpwstr/>
      </vt:variant>
      <vt:variant>
        <vt:i4>6488125</vt:i4>
      </vt:variant>
      <vt:variant>
        <vt:i4>234</vt:i4>
      </vt:variant>
      <vt:variant>
        <vt:i4>0</vt:i4>
      </vt:variant>
      <vt:variant>
        <vt:i4>5</vt:i4>
      </vt:variant>
      <vt:variant>
        <vt:lpwstr>garantf1://12080897.0/</vt:lpwstr>
      </vt:variant>
      <vt:variant>
        <vt:lpwstr/>
      </vt:variant>
      <vt:variant>
        <vt:i4>7209011</vt:i4>
      </vt:variant>
      <vt:variant>
        <vt:i4>231</vt:i4>
      </vt:variant>
      <vt:variant>
        <vt:i4>0</vt:i4>
      </vt:variant>
      <vt:variant>
        <vt:i4>5</vt:i4>
      </vt:variant>
      <vt:variant>
        <vt:lpwstr>garantf1://12080849.0/</vt:lpwstr>
      </vt:variant>
      <vt:variant>
        <vt:lpwstr/>
      </vt:variant>
      <vt:variant>
        <vt:i4>7077950</vt:i4>
      </vt:variant>
      <vt:variant>
        <vt:i4>228</vt:i4>
      </vt:variant>
      <vt:variant>
        <vt:i4>0</vt:i4>
      </vt:variant>
      <vt:variant>
        <vt:i4>5</vt:i4>
      </vt:variant>
      <vt:variant>
        <vt:lpwstr>garantf1://70003036.0/</vt:lpwstr>
      </vt:variant>
      <vt:variant>
        <vt:lpwstr/>
      </vt:variant>
      <vt:variant>
        <vt:i4>6881330</vt:i4>
      </vt:variant>
      <vt:variant>
        <vt:i4>225</vt:i4>
      </vt:variant>
      <vt:variant>
        <vt:i4>0</vt:i4>
      </vt:variant>
      <vt:variant>
        <vt:i4>5</vt:i4>
      </vt:variant>
      <vt:variant>
        <vt:lpwstr>garantf1://12025268.0/</vt:lpwstr>
      </vt:variant>
      <vt:variant>
        <vt:lpwstr/>
      </vt:variant>
      <vt:variant>
        <vt:i4>6422586</vt:i4>
      </vt:variant>
      <vt:variant>
        <vt:i4>222</vt:i4>
      </vt:variant>
      <vt:variant>
        <vt:i4>0</vt:i4>
      </vt:variant>
      <vt:variant>
        <vt:i4>5</vt:i4>
      </vt:variant>
      <vt:variant>
        <vt:lpwstr>garantf1://10800200.0/</vt:lpwstr>
      </vt:variant>
      <vt:variant>
        <vt:lpwstr/>
      </vt:variant>
      <vt:variant>
        <vt:i4>6881340</vt:i4>
      </vt:variant>
      <vt:variant>
        <vt:i4>219</vt:i4>
      </vt:variant>
      <vt:variant>
        <vt:i4>0</vt:i4>
      </vt:variant>
      <vt:variant>
        <vt:i4>5</vt:i4>
      </vt:variant>
      <vt:variant>
        <vt:lpwstr>garantf1://10064072.0/</vt:lpwstr>
      </vt:variant>
      <vt:variant>
        <vt:lpwstr/>
      </vt:variant>
      <vt:variant>
        <vt:i4>1310774</vt:i4>
      </vt:variant>
      <vt:variant>
        <vt:i4>212</vt:i4>
      </vt:variant>
      <vt:variant>
        <vt:i4>0</vt:i4>
      </vt:variant>
      <vt:variant>
        <vt:i4>5</vt:i4>
      </vt:variant>
      <vt:variant>
        <vt:lpwstr/>
      </vt:variant>
      <vt:variant>
        <vt:lpwstr>_Toc55912582</vt:lpwstr>
      </vt:variant>
      <vt:variant>
        <vt:i4>1507382</vt:i4>
      </vt:variant>
      <vt:variant>
        <vt:i4>206</vt:i4>
      </vt:variant>
      <vt:variant>
        <vt:i4>0</vt:i4>
      </vt:variant>
      <vt:variant>
        <vt:i4>5</vt:i4>
      </vt:variant>
      <vt:variant>
        <vt:lpwstr/>
      </vt:variant>
      <vt:variant>
        <vt:lpwstr>_Toc55912581</vt:lpwstr>
      </vt:variant>
      <vt:variant>
        <vt:i4>1441846</vt:i4>
      </vt:variant>
      <vt:variant>
        <vt:i4>200</vt:i4>
      </vt:variant>
      <vt:variant>
        <vt:i4>0</vt:i4>
      </vt:variant>
      <vt:variant>
        <vt:i4>5</vt:i4>
      </vt:variant>
      <vt:variant>
        <vt:lpwstr/>
      </vt:variant>
      <vt:variant>
        <vt:lpwstr>_Toc55912580</vt:lpwstr>
      </vt:variant>
      <vt:variant>
        <vt:i4>2031673</vt:i4>
      </vt:variant>
      <vt:variant>
        <vt:i4>194</vt:i4>
      </vt:variant>
      <vt:variant>
        <vt:i4>0</vt:i4>
      </vt:variant>
      <vt:variant>
        <vt:i4>5</vt:i4>
      </vt:variant>
      <vt:variant>
        <vt:lpwstr/>
      </vt:variant>
      <vt:variant>
        <vt:lpwstr>_Toc55912579</vt:lpwstr>
      </vt:variant>
      <vt:variant>
        <vt:i4>1966137</vt:i4>
      </vt:variant>
      <vt:variant>
        <vt:i4>188</vt:i4>
      </vt:variant>
      <vt:variant>
        <vt:i4>0</vt:i4>
      </vt:variant>
      <vt:variant>
        <vt:i4>5</vt:i4>
      </vt:variant>
      <vt:variant>
        <vt:lpwstr/>
      </vt:variant>
      <vt:variant>
        <vt:lpwstr>_Toc55912578</vt:lpwstr>
      </vt:variant>
      <vt:variant>
        <vt:i4>1114169</vt:i4>
      </vt:variant>
      <vt:variant>
        <vt:i4>182</vt:i4>
      </vt:variant>
      <vt:variant>
        <vt:i4>0</vt:i4>
      </vt:variant>
      <vt:variant>
        <vt:i4>5</vt:i4>
      </vt:variant>
      <vt:variant>
        <vt:lpwstr/>
      </vt:variant>
      <vt:variant>
        <vt:lpwstr>_Toc55912577</vt:lpwstr>
      </vt:variant>
      <vt:variant>
        <vt:i4>1048633</vt:i4>
      </vt:variant>
      <vt:variant>
        <vt:i4>176</vt:i4>
      </vt:variant>
      <vt:variant>
        <vt:i4>0</vt:i4>
      </vt:variant>
      <vt:variant>
        <vt:i4>5</vt:i4>
      </vt:variant>
      <vt:variant>
        <vt:lpwstr/>
      </vt:variant>
      <vt:variant>
        <vt:lpwstr>_Toc55912576</vt:lpwstr>
      </vt:variant>
      <vt:variant>
        <vt:i4>1245241</vt:i4>
      </vt:variant>
      <vt:variant>
        <vt:i4>170</vt:i4>
      </vt:variant>
      <vt:variant>
        <vt:i4>0</vt:i4>
      </vt:variant>
      <vt:variant>
        <vt:i4>5</vt:i4>
      </vt:variant>
      <vt:variant>
        <vt:lpwstr/>
      </vt:variant>
      <vt:variant>
        <vt:lpwstr>_Toc55912575</vt:lpwstr>
      </vt:variant>
      <vt:variant>
        <vt:i4>1179705</vt:i4>
      </vt:variant>
      <vt:variant>
        <vt:i4>164</vt:i4>
      </vt:variant>
      <vt:variant>
        <vt:i4>0</vt:i4>
      </vt:variant>
      <vt:variant>
        <vt:i4>5</vt:i4>
      </vt:variant>
      <vt:variant>
        <vt:lpwstr/>
      </vt:variant>
      <vt:variant>
        <vt:lpwstr>_Toc55912574</vt:lpwstr>
      </vt:variant>
      <vt:variant>
        <vt:i4>1376313</vt:i4>
      </vt:variant>
      <vt:variant>
        <vt:i4>158</vt:i4>
      </vt:variant>
      <vt:variant>
        <vt:i4>0</vt:i4>
      </vt:variant>
      <vt:variant>
        <vt:i4>5</vt:i4>
      </vt:variant>
      <vt:variant>
        <vt:lpwstr/>
      </vt:variant>
      <vt:variant>
        <vt:lpwstr>_Toc55912573</vt:lpwstr>
      </vt:variant>
      <vt:variant>
        <vt:i4>1310777</vt:i4>
      </vt:variant>
      <vt:variant>
        <vt:i4>152</vt:i4>
      </vt:variant>
      <vt:variant>
        <vt:i4>0</vt:i4>
      </vt:variant>
      <vt:variant>
        <vt:i4>5</vt:i4>
      </vt:variant>
      <vt:variant>
        <vt:lpwstr/>
      </vt:variant>
      <vt:variant>
        <vt:lpwstr>_Toc55912572</vt:lpwstr>
      </vt:variant>
      <vt:variant>
        <vt:i4>1507385</vt:i4>
      </vt:variant>
      <vt:variant>
        <vt:i4>146</vt:i4>
      </vt:variant>
      <vt:variant>
        <vt:i4>0</vt:i4>
      </vt:variant>
      <vt:variant>
        <vt:i4>5</vt:i4>
      </vt:variant>
      <vt:variant>
        <vt:lpwstr/>
      </vt:variant>
      <vt:variant>
        <vt:lpwstr>_Toc55912571</vt:lpwstr>
      </vt:variant>
      <vt:variant>
        <vt:i4>1441849</vt:i4>
      </vt:variant>
      <vt:variant>
        <vt:i4>140</vt:i4>
      </vt:variant>
      <vt:variant>
        <vt:i4>0</vt:i4>
      </vt:variant>
      <vt:variant>
        <vt:i4>5</vt:i4>
      </vt:variant>
      <vt:variant>
        <vt:lpwstr/>
      </vt:variant>
      <vt:variant>
        <vt:lpwstr>_Toc55912570</vt:lpwstr>
      </vt:variant>
      <vt:variant>
        <vt:i4>2031672</vt:i4>
      </vt:variant>
      <vt:variant>
        <vt:i4>134</vt:i4>
      </vt:variant>
      <vt:variant>
        <vt:i4>0</vt:i4>
      </vt:variant>
      <vt:variant>
        <vt:i4>5</vt:i4>
      </vt:variant>
      <vt:variant>
        <vt:lpwstr/>
      </vt:variant>
      <vt:variant>
        <vt:lpwstr>_Toc55912569</vt:lpwstr>
      </vt:variant>
      <vt:variant>
        <vt:i4>1966136</vt:i4>
      </vt:variant>
      <vt:variant>
        <vt:i4>128</vt:i4>
      </vt:variant>
      <vt:variant>
        <vt:i4>0</vt:i4>
      </vt:variant>
      <vt:variant>
        <vt:i4>5</vt:i4>
      </vt:variant>
      <vt:variant>
        <vt:lpwstr/>
      </vt:variant>
      <vt:variant>
        <vt:lpwstr>_Toc55912568</vt:lpwstr>
      </vt:variant>
      <vt:variant>
        <vt:i4>1114168</vt:i4>
      </vt:variant>
      <vt:variant>
        <vt:i4>122</vt:i4>
      </vt:variant>
      <vt:variant>
        <vt:i4>0</vt:i4>
      </vt:variant>
      <vt:variant>
        <vt:i4>5</vt:i4>
      </vt:variant>
      <vt:variant>
        <vt:lpwstr/>
      </vt:variant>
      <vt:variant>
        <vt:lpwstr>_Toc55912567</vt:lpwstr>
      </vt:variant>
      <vt:variant>
        <vt:i4>1048632</vt:i4>
      </vt:variant>
      <vt:variant>
        <vt:i4>116</vt:i4>
      </vt:variant>
      <vt:variant>
        <vt:i4>0</vt:i4>
      </vt:variant>
      <vt:variant>
        <vt:i4>5</vt:i4>
      </vt:variant>
      <vt:variant>
        <vt:lpwstr/>
      </vt:variant>
      <vt:variant>
        <vt:lpwstr>_Toc55912566</vt:lpwstr>
      </vt:variant>
      <vt:variant>
        <vt:i4>1245240</vt:i4>
      </vt:variant>
      <vt:variant>
        <vt:i4>110</vt:i4>
      </vt:variant>
      <vt:variant>
        <vt:i4>0</vt:i4>
      </vt:variant>
      <vt:variant>
        <vt:i4>5</vt:i4>
      </vt:variant>
      <vt:variant>
        <vt:lpwstr/>
      </vt:variant>
      <vt:variant>
        <vt:lpwstr>_Toc55912565</vt:lpwstr>
      </vt:variant>
      <vt:variant>
        <vt:i4>1179704</vt:i4>
      </vt:variant>
      <vt:variant>
        <vt:i4>104</vt:i4>
      </vt:variant>
      <vt:variant>
        <vt:i4>0</vt:i4>
      </vt:variant>
      <vt:variant>
        <vt:i4>5</vt:i4>
      </vt:variant>
      <vt:variant>
        <vt:lpwstr/>
      </vt:variant>
      <vt:variant>
        <vt:lpwstr>_Toc55912564</vt:lpwstr>
      </vt:variant>
      <vt:variant>
        <vt:i4>1376312</vt:i4>
      </vt:variant>
      <vt:variant>
        <vt:i4>98</vt:i4>
      </vt:variant>
      <vt:variant>
        <vt:i4>0</vt:i4>
      </vt:variant>
      <vt:variant>
        <vt:i4>5</vt:i4>
      </vt:variant>
      <vt:variant>
        <vt:lpwstr/>
      </vt:variant>
      <vt:variant>
        <vt:lpwstr>_Toc55912563</vt:lpwstr>
      </vt:variant>
      <vt:variant>
        <vt:i4>1310776</vt:i4>
      </vt:variant>
      <vt:variant>
        <vt:i4>92</vt:i4>
      </vt:variant>
      <vt:variant>
        <vt:i4>0</vt:i4>
      </vt:variant>
      <vt:variant>
        <vt:i4>5</vt:i4>
      </vt:variant>
      <vt:variant>
        <vt:lpwstr/>
      </vt:variant>
      <vt:variant>
        <vt:lpwstr>_Toc55912562</vt:lpwstr>
      </vt:variant>
      <vt:variant>
        <vt:i4>1507384</vt:i4>
      </vt:variant>
      <vt:variant>
        <vt:i4>86</vt:i4>
      </vt:variant>
      <vt:variant>
        <vt:i4>0</vt:i4>
      </vt:variant>
      <vt:variant>
        <vt:i4>5</vt:i4>
      </vt:variant>
      <vt:variant>
        <vt:lpwstr/>
      </vt:variant>
      <vt:variant>
        <vt:lpwstr>_Toc55912561</vt:lpwstr>
      </vt:variant>
      <vt:variant>
        <vt:i4>1441848</vt:i4>
      </vt:variant>
      <vt:variant>
        <vt:i4>80</vt:i4>
      </vt:variant>
      <vt:variant>
        <vt:i4>0</vt:i4>
      </vt:variant>
      <vt:variant>
        <vt:i4>5</vt:i4>
      </vt:variant>
      <vt:variant>
        <vt:lpwstr/>
      </vt:variant>
      <vt:variant>
        <vt:lpwstr>_Toc55912560</vt:lpwstr>
      </vt:variant>
      <vt:variant>
        <vt:i4>2031675</vt:i4>
      </vt:variant>
      <vt:variant>
        <vt:i4>74</vt:i4>
      </vt:variant>
      <vt:variant>
        <vt:i4>0</vt:i4>
      </vt:variant>
      <vt:variant>
        <vt:i4>5</vt:i4>
      </vt:variant>
      <vt:variant>
        <vt:lpwstr/>
      </vt:variant>
      <vt:variant>
        <vt:lpwstr>_Toc55912559</vt:lpwstr>
      </vt:variant>
      <vt:variant>
        <vt:i4>1966139</vt:i4>
      </vt:variant>
      <vt:variant>
        <vt:i4>68</vt:i4>
      </vt:variant>
      <vt:variant>
        <vt:i4>0</vt:i4>
      </vt:variant>
      <vt:variant>
        <vt:i4>5</vt:i4>
      </vt:variant>
      <vt:variant>
        <vt:lpwstr/>
      </vt:variant>
      <vt:variant>
        <vt:lpwstr>_Toc55912558</vt:lpwstr>
      </vt:variant>
      <vt:variant>
        <vt:i4>1114171</vt:i4>
      </vt:variant>
      <vt:variant>
        <vt:i4>62</vt:i4>
      </vt:variant>
      <vt:variant>
        <vt:i4>0</vt:i4>
      </vt:variant>
      <vt:variant>
        <vt:i4>5</vt:i4>
      </vt:variant>
      <vt:variant>
        <vt:lpwstr/>
      </vt:variant>
      <vt:variant>
        <vt:lpwstr>_Toc55912557</vt:lpwstr>
      </vt:variant>
      <vt:variant>
        <vt:i4>1048635</vt:i4>
      </vt:variant>
      <vt:variant>
        <vt:i4>56</vt:i4>
      </vt:variant>
      <vt:variant>
        <vt:i4>0</vt:i4>
      </vt:variant>
      <vt:variant>
        <vt:i4>5</vt:i4>
      </vt:variant>
      <vt:variant>
        <vt:lpwstr/>
      </vt:variant>
      <vt:variant>
        <vt:lpwstr>_Toc55912556</vt:lpwstr>
      </vt:variant>
      <vt:variant>
        <vt:i4>1245243</vt:i4>
      </vt:variant>
      <vt:variant>
        <vt:i4>50</vt:i4>
      </vt:variant>
      <vt:variant>
        <vt:i4>0</vt:i4>
      </vt:variant>
      <vt:variant>
        <vt:i4>5</vt:i4>
      </vt:variant>
      <vt:variant>
        <vt:lpwstr/>
      </vt:variant>
      <vt:variant>
        <vt:lpwstr>_Toc55912555</vt:lpwstr>
      </vt:variant>
      <vt:variant>
        <vt:i4>1179707</vt:i4>
      </vt:variant>
      <vt:variant>
        <vt:i4>44</vt:i4>
      </vt:variant>
      <vt:variant>
        <vt:i4>0</vt:i4>
      </vt:variant>
      <vt:variant>
        <vt:i4>5</vt:i4>
      </vt:variant>
      <vt:variant>
        <vt:lpwstr/>
      </vt:variant>
      <vt:variant>
        <vt:lpwstr>_Toc55912554</vt:lpwstr>
      </vt:variant>
      <vt:variant>
        <vt:i4>1376315</vt:i4>
      </vt:variant>
      <vt:variant>
        <vt:i4>38</vt:i4>
      </vt:variant>
      <vt:variant>
        <vt:i4>0</vt:i4>
      </vt:variant>
      <vt:variant>
        <vt:i4>5</vt:i4>
      </vt:variant>
      <vt:variant>
        <vt:lpwstr/>
      </vt:variant>
      <vt:variant>
        <vt:lpwstr>_Toc55912553</vt:lpwstr>
      </vt:variant>
      <vt:variant>
        <vt:i4>1310779</vt:i4>
      </vt:variant>
      <vt:variant>
        <vt:i4>32</vt:i4>
      </vt:variant>
      <vt:variant>
        <vt:i4>0</vt:i4>
      </vt:variant>
      <vt:variant>
        <vt:i4>5</vt:i4>
      </vt:variant>
      <vt:variant>
        <vt:lpwstr/>
      </vt:variant>
      <vt:variant>
        <vt:lpwstr>_Toc55912552</vt:lpwstr>
      </vt:variant>
      <vt:variant>
        <vt:i4>1507387</vt:i4>
      </vt:variant>
      <vt:variant>
        <vt:i4>26</vt:i4>
      </vt:variant>
      <vt:variant>
        <vt:i4>0</vt:i4>
      </vt:variant>
      <vt:variant>
        <vt:i4>5</vt:i4>
      </vt:variant>
      <vt:variant>
        <vt:lpwstr/>
      </vt:variant>
      <vt:variant>
        <vt:lpwstr>_Toc55912551</vt:lpwstr>
      </vt:variant>
      <vt:variant>
        <vt:i4>1441851</vt:i4>
      </vt:variant>
      <vt:variant>
        <vt:i4>20</vt:i4>
      </vt:variant>
      <vt:variant>
        <vt:i4>0</vt:i4>
      </vt:variant>
      <vt:variant>
        <vt:i4>5</vt:i4>
      </vt:variant>
      <vt:variant>
        <vt:lpwstr/>
      </vt:variant>
      <vt:variant>
        <vt:lpwstr>_Toc55912550</vt:lpwstr>
      </vt:variant>
      <vt:variant>
        <vt:i4>2031674</vt:i4>
      </vt:variant>
      <vt:variant>
        <vt:i4>14</vt:i4>
      </vt:variant>
      <vt:variant>
        <vt:i4>0</vt:i4>
      </vt:variant>
      <vt:variant>
        <vt:i4>5</vt:i4>
      </vt:variant>
      <vt:variant>
        <vt:lpwstr/>
      </vt:variant>
      <vt:variant>
        <vt:lpwstr>_Toc55912549</vt:lpwstr>
      </vt:variant>
      <vt:variant>
        <vt:i4>1966138</vt:i4>
      </vt:variant>
      <vt:variant>
        <vt:i4>8</vt:i4>
      </vt:variant>
      <vt:variant>
        <vt:i4>0</vt:i4>
      </vt:variant>
      <vt:variant>
        <vt:i4>5</vt:i4>
      </vt:variant>
      <vt:variant>
        <vt:lpwstr/>
      </vt:variant>
      <vt:variant>
        <vt:lpwstr>_Toc55912548</vt:lpwstr>
      </vt:variant>
      <vt:variant>
        <vt:i4>1114170</vt:i4>
      </vt:variant>
      <vt:variant>
        <vt:i4>2</vt:i4>
      </vt:variant>
      <vt:variant>
        <vt:i4>0</vt:i4>
      </vt:variant>
      <vt:variant>
        <vt:i4>5</vt:i4>
      </vt:variant>
      <vt:variant>
        <vt:lpwstr/>
      </vt:variant>
      <vt:variant>
        <vt:lpwstr>_Toc55912547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Карпузов ЮС</dc:creator>
  <cp:lastModifiedBy>Татьяна Дмитриевна</cp:lastModifiedBy>
  <cp:revision>19</cp:revision>
  <cp:lastPrinted>2020-02-12T13:06:00Z</cp:lastPrinted>
  <dcterms:created xsi:type="dcterms:W3CDTF">2023-10-30T11:31:00Z</dcterms:created>
  <dcterms:modified xsi:type="dcterms:W3CDTF">2025-09-12T02:07:00Z</dcterms:modified>
</cp:coreProperties>
</file>