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EEF54" w14:textId="77777777" w:rsidR="00657BC1" w:rsidRPr="000D52A1" w:rsidRDefault="00657BC1" w:rsidP="00657BC1">
      <w:pPr>
        <w:jc w:val="right"/>
        <w:rPr>
          <w:rFonts w:ascii="Times New Roman" w:hAnsi="Times New Roman" w:cs="Times New Roman"/>
        </w:rPr>
      </w:pPr>
      <w:r w:rsidRPr="000D52A1">
        <w:rPr>
          <w:rFonts w:ascii="Times New Roman" w:hAnsi="Times New Roman" w:cs="Times New Roman"/>
        </w:rPr>
        <w:t xml:space="preserve">Приложение № </w:t>
      </w:r>
      <w:r w:rsidR="00C05480">
        <w:rPr>
          <w:rFonts w:ascii="Times New Roman" w:hAnsi="Times New Roman" w:cs="Times New Roman"/>
        </w:rPr>
        <w:t>16</w:t>
      </w:r>
    </w:p>
    <w:p w14:paraId="078058A3" w14:textId="77777777" w:rsidR="008D2E9B" w:rsidRPr="009F44D3" w:rsidRDefault="008D2E9B" w:rsidP="00657BC1">
      <w:pPr>
        <w:jc w:val="right"/>
        <w:rPr>
          <w:rFonts w:ascii="Arial" w:hAnsi="Arial" w:cs="Arial"/>
        </w:rPr>
      </w:pPr>
    </w:p>
    <w:p w14:paraId="61D52713" w14:textId="77777777" w:rsidR="009F44D3" w:rsidRDefault="009F44D3" w:rsidP="009F44D3">
      <w:pPr>
        <w:jc w:val="center"/>
        <w:rPr>
          <w:rFonts w:ascii="Arial" w:hAnsi="Arial" w:cs="Arial"/>
        </w:rPr>
      </w:pPr>
    </w:p>
    <w:p w14:paraId="4948F724" w14:textId="77777777" w:rsidR="00657BC1" w:rsidRPr="00FD74E3" w:rsidRDefault="00657BC1" w:rsidP="009F44D3">
      <w:pPr>
        <w:jc w:val="center"/>
        <w:rPr>
          <w:rFonts w:ascii="Times New Roman" w:hAnsi="Times New Roman" w:cs="Times New Roman"/>
          <w:b/>
        </w:rPr>
      </w:pPr>
      <w:r w:rsidRPr="00FD74E3">
        <w:rPr>
          <w:rFonts w:ascii="Times New Roman" w:hAnsi="Times New Roman" w:cs="Times New Roman"/>
          <w:b/>
        </w:rPr>
        <w:t>По</w:t>
      </w:r>
      <w:r w:rsidR="004458F5">
        <w:rPr>
          <w:rFonts w:ascii="Times New Roman" w:hAnsi="Times New Roman" w:cs="Times New Roman"/>
          <w:b/>
        </w:rPr>
        <w:t>ложение об</w:t>
      </w:r>
      <w:r w:rsidR="00EF392D">
        <w:rPr>
          <w:rFonts w:ascii="Times New Roman" w:hAnsi="Times New Roman" w:cs="Times New Roman"/>
          <w:b/>
        </w:rPr>
        <w:t xml:space="preserve"> </w:t>
      </w:r>
      <w:r w:rsidRPr="00FD74E3">
        <w:rPr>
          <w:rFonts w:ascii="Times New Roman" w:hAnsi="Times New Roman" w:cs="Times New Roman"/>
          <w:b/>
        </w:rPr>
        <w:t>инвентаризации</w:t>
      </w:r>
    </w:p>
    <w:p w14:paraId="0F3E07DB" w14:textId="77777777" w:rsidR="00657BC1" w:rsidRPr="00FD74E3" w:rsidRDefault="00657BC1" w:rsidP="00657BC1">
      <w:pPr>
        <w:rPr>
          <w:rFonts w:ascii="Times New Roman" w:hAnsi="Times New Roman" w:cs="Times New Roman"/>
        </w:rPr>
      </w:pPr>
    </w:p>
    <w:p w14:paraId="59C025FD" w14:textId="77777777" w:rsidR="00657BC1" w:rsidRPr="00FD74E3" w:rsidRDefault="00657BC1" w:rsidP="00657BC1">
      <w:pPr>
        <w:spacing w:before="108" w:after="108"/>
        <w:jc w:val="center"/>
        <w:outlineLvl w:val="0"/>
        <w:rPr>
          <w:rFonts w:ascii="Times New Roman" w:hAnsi="Times New Roman" w:cs="Times New Roman"/>
          <w:b/>
          <w:bCs/>
        </w:rPr>
      </w:pPr>
      <w:r w:rsidRPr="00FD74E3">
        <w:rPr>
          <w:rFonts w:ascii="Times New Roman" w:hAnsi="Times New Roman" w:cs="Times New Roman"/>
          <w:b/>
          <w:bCs/>
        </w:rPr>
        <w:t>1. Общие положения</w:t>
      </w:r>
    </w:p>
    <w:p w14:paraId="3B7E350D" w14:textId="77777777" w:rsidR="00657BC1" w:rsidRPr="00FD74E3" w:rsidRDefault="00657BC1" w:rsidP="00657BC1">
      <w:pPr>
        <w:rPr>
          <w:rFonts w:ascii="Times New Roman" w:hAnsi="Times New Roman" w:cs="Times New Roman"/>
        </w:rPr>
      </w:pPr>
    </w:p>
    <w:p w14:paraId="73C5FAE7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1.1. Настоящее положение (далее - Положение) устанавливает правила проведения инвентаризации имущества, имущественных прав, иных активов и обязательств учреждения, сроки проведения и оформления результатов инвентаризаций.</w:t>
      </w:r>
    </w:p>
    <w:p w14:paraId="0D375F31" w14:textId="77777777" w:rsidR="00657BC1" w:rsidRPr="00FD74E3" w:rsidRDefault="00657BC1" w:rsidP="00657BC1">
      <w:pPr>
        <w:rPr>
          <w:rFonts w:ascii="Times New Roman" w:hAnsi="Times New Roman" w:cs="Times New Roman"/>
        </w:rPr>
      </w:pPr>
    </w:p>
    <w:p w14:paraId="204B843D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1.2. Целями инвентаризации являются:</w:t>
      </w:r>
    </w:p>
    <w:p w14:paraId="0C1CDCCC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- выявление фактического наличия имущества, имущественных прав, иных активов;</w:t>
      </w:r>
    </w:p>
    <w:p w14:paraId="4A4F4045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- сопоставление фактического наличия с данными бухгалтерского (бюджетного) учета;</w:t>
      </w:r>
    </w:p>
    <w:p w14:paraId="5D617FD1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- проверка полноты отражения в учете активов и обязательств;</w:t>
      </w:r>
    </w:p>
    <w:p w14:paraId="00714C39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- определение фактического состояния имущества и его оценка;</w:t>
      </w:r>
    </w:p>
    <w:p w14:paraId="1585CB46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- документальное подтверждение наличия активов и обязательств.</w:t>
      </w:r>
    </w:p>
    <w:p w14:paraId="48D4087C" w14:textId="77777777" w:rsidR="00657BC1" w:rsidRPr="00FD74E3" w:rsidRDefault="00657BC1" w:rsidP="00657BC1">
      <w:pPr>
        <w:rPr>
          <w:rFonts w:ascii="Times New Roman" w:hAnsi="Times New Roman" w:cs="Times New Roman"/>
        </w:rPr>
      </w:pPr>
    </w:p>
    <w:p w14:paraId="09564A0A" w14:textId="77777777" w:rsidR="00657BC1" w:rsidRPr="00FD74E3" w:rsidRDefault="00657BC1" w:rsidP="00657BC1">
      <w:pPr>
        <w:spacing w:before="108" w:after="108"/>
        <w:jc w:val="center"/>
        <w:outlineLvl w:val="0"/>
        <w:rPr>
          <w:rFonts w:ascii="Times New Roman" w:hAnsi="Times New Roman" w:cs="Times New Roman"/>
          <w:b/>
          <w:bCs/>
        </w:rPr>
      </w:pPr>
      <w:r w:rsidRPr="00FD74E3">
        <w:rPr>
          <w:rFonts w:ascii="Times New Roman" w:hAnsi="Times New Roman" w:cs="Times New Roman"/>
          <w:b/>
          <w:bCs/>
        </w:rPr>
        <w:t>2. Порядок проведения инвентаризации</w:t>
      </w:r>
    </w:p>
    <w:p w14:paraId="4E631A47" w14:textId="77777777" w:rsidR="00657BC1" w:rsidRPr="00FD74E3" w:rsidRDefault="00657BC1" w:rsidP="00657BC1">
      <w:pPr>
        <w:rPr>
          <w:rFonts w:ascii="Times New Roman" w:hAnsi="Times New Roman" w:cs="Times New Roman"/>
        </w:rPr>
      </w:pPr>
    </w:p>
    <w:p w14:paraId="4AF3FBEB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 xml:space="preserve">2.1. Количество инвентаризаций в отчетном году, дата и сроки их проведения, перечень активов и обязательств, проверяемых при конкретной инвентаризации, устанавливаются руководителем учреждения, кроме случаев, предусмотренных в </w:t>
      </w:r>
      <w:hyperlink w:anchor="sub_22" w:history="1">
        <w:r w:rsidRPr="00FD74E3">
          <w:rPr>
            <w:rFonts w:ascii="Times New Roman" w:hAnsi="Times New Roman" w:cs="Times New Roman"/>
          </w:rPr>
          <w:t>п. 2.2</w:t>
        </w:r>
      </w:hyperlink>
      <w:r w:rsidRPr="00FD74E3">
        <w:rPr>
          <w:rFonts w:ascii="Times New Roman" w:hAnsi="Times New Roman" w:cs="Times New Roman"/>
        </w:rPr>
        <w:t xml:space="preserve"> Положения.</w:t>
      </w:r>
    </w:p>
    <w:p w14:paraId="0D145651" w14:textId="77777777" w:rsidR="00657BC1" w:rsidRPr="00FD74E3" w:rsidRDefault="00657BC1" w:rsidP="00657BC1">
      <w:pPr>
        <w:rPr>
          <w:rFonts w:ascii="Times New Roman" w:hAnsi="Times New Roman" w:cs="Times New Roman"/>
        </w:rPr>
      </w:pPr>
    </w:p>
    <w:p w14:paraId="60402323" w14:textId="77777777" w:rsidR="00657BC1" w:rsidRPr="00FD74E3" w:rsidRDefault="00657BC1" w:rsidP="00657BC1">
      <w:pPr>
        <w:rPr>
          <w:rFonts w:ascii="Times New Roman" w:hAnsi="Times New Roman" w:cs="Times New Roman"/>
        </w:rPr>
      </w:pPr>
      <w:bookmarkStart w:id="0" w:name="sub_22"/>
      <w:r w:rsidRPr="00FD74E3">
        <w:rPr>
          <w:rFonts w:ascii="Times New Roman" w:hAnsi="Times New Roman" w:cs="Times New Roman"/>
        </w:rPr>
        <w:t>2.2. Инвентаризация имущества, иных активов и обязательств учреждения проводится обязательно:</w:t>
      </w:r>
    </w:p>
    <w:bookmarkEnd w:id="0"/>
    <w:p w14:paraId="1790DB05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- при установлении фактов хищений или злоупотреблений, а также порчи ценностей;</w:t>
      </w:r>
    </w:p>
    <w:p w14:paraId="2B2F1879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- в случае стихийных бедствий, пожара, аварий или других чрезвычайных ситуаций, вызванных экстремальными условиями;</w:t>
      </w:r>
    </w:p>
    <w:p w14:paraId="48CAA2A3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- при смене материально ответственных лиц (на день приемки-передачи дел);</w:t>
      </w:r>
    </w:p>
    <w:p w14:paraId="20CE2866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- при передаче (возврате) имущества учреждения в аренду, управление, безвозмездное пользование, а также выкупе, продаже комплекса объектов учета (имущественного комплекса);</w:t>
      </w:r>
    </w:p>
    <w:p w14:paraId="1FF09B16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- перед составлением годовой бухгалтерской (бюджетной) отчетности, кроме имущества, инвентаризация которого проводилась не ранее 1 октября отчетного года;</w:t>
      </w:r>
    </w:p>
    <w:p w14:paraId="6C7A6026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- при реорганизации, ликвидации учреждения перед составлением разделительного (ликвидационного) баланса:</w:t>
      </w:r>
    </w:p>
    <w:p w14:paraId="2DC784BF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- в других случаях, предусмотренных законодательством Российской Федерации или нормативными актами Минфина России.</w:t>
      </w:r>
    </w:p>
    <w:p w14:paraId="5A3C5F70" w14:textId="77777777" w:rsidR="00657BC1" w:rsidRPr="00FD74E3" w:rsidRDefault="00657BC1" w:rsidP="00657BC1">
      <w:pPr>
        <w:rPr>
          <w:rFonts w:ascii="Times New Roman" w:hAnsi="Times New Roman" w:cs="Times New Roman"/>
        </w:rPr>
      </w:pPr>
    </w:p>
    <w:p w14:paraId="59263389" w14:textId="77777777" w:rsidR="00657BC1" w:rsidRPr="00FD74E3" w:rsidRDefault="00657BC1" w:rsidP="00657BC1">
      <w:pPr>
        <w:rPr>
          <w:rFonts w:ascii="Times New Roman" w:hAnsi="Times New Roman" w:cs="Times New Roman"/>
        </w:rPr>
      </w:pPr>
      <w:bookmarkStart w:id="1" w:name="sub_24"/>
      <w:r w:rsidRPr="00FD74E3">
        <w:rPr>
          <w:rFonts w:ascii="Times New Roman" w:hAnsi="Times New Roman" w:cs="Times New Roman"/>
        </w:rPr>
        <w:t>2.3. В целях внутреннего контроля и обеспечения сохранности материальных ценностей и денежных средств кроме обязательных случаев проведения инвентаризации могут проводиться внеплановые инвентаризации.</w:t>
      </w:r>
    </w:p>
    <w:bookmarkEnd w:id="1"/>
    <w:p w14:paraId="29940588" w14:textId="77777777" w:rsidR="00657BC1" w:rsidRPr="00FD74E3" w:rsidRDefault="00657BC1" w:rsidP="00657BC1">
      <w:pPr>
        <w:rPr>
          <w:rFonts w:ascii="Times New Roman" w:hAnsi="Times New Roman" w:cs="Times New Roman"/>
        </w:rPr>
      </w:pPr>
    </w:p>
    <w:p w14:paraId="2EA5086D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2.</w:t>
      </w:r>
      <w:r w:rsidR="00254A6D">
        <w:rPr>
          <w:rFonts w:ascii="Times New Roman" w:hAnsi="Times New Roman" w:cs="Times New Roman"/>
        </w:rPr>
        <w:t>4</w:t>
      </w:r>
      <w:r w:rsidRPr="00FD74E3">
        <w:rPr>
          <w:rFonts w:ascii="Times New Roman" w:hAnsi="Times New Roman" w:cs="Times New Roman"/>
        </w:rPr>
        <w:t>. Для проведения инвентаризации в организации создается постоянно действующая инвентаризационная комиссия. При большом объеме работ для одновременного проведения инвентаризации имущества создаются рабочие инвентаризационные комиссии.</w:t>
      </w:r>
    </w:p>
    <w:p w14:paraId="0C410528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Состав инвентаризационных комиссий утверждается руководителем учреждения.</w:t>
      </w:r>
    </w:p>
    <w:p w14:paraId="356F94EA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 xml:space="preserve">В состав комиссий могут входить работники учреждения, бухгалтерской службы и другие </w:t>
      </w:r>
      <w:r w:rsidRPr="00FD74E3">
        <w:rPr>
          <w:rFonts w:ascii="Times New Roman" w:hAnsi="Times New Roman" w:cs="Times New Roman"/>
        </w:rPr>
        <w:lastRenderedPageBreak/>
        <w:t>специалисты, способные оценить состояние имущества и обязательств учреждения. В инвентаризационную комиссию могут быть включены работники службы внутреннего контроля учреждения, а также представители независимых аудиторских организаций.</w:t>
      </w:r>
    </w:p>
    <w:p w14:paraId="14B0B67E" w14:textId="77777777" w:rsidR="00657BC1" w:rsidRPr="00FD74E3" w:rsidRDefault="00657BC1" w:rsidP="00657BC1">
      <w:pPr>
        <w:rPr>
          <w:rFonts w:ascii="Times New Roman" w:hAnsi="Times New Roman" w:cs="Times New Roman"/>
        </w:rPr>
      </w:pPr>
    </w:p>
    <w:p w14:paraId="5A55BF50" w14:textId="77777777" w:rsidR="00141580" w:rsidRPr="00FD74E3" w:rsidRDefault="00657BC1" w:rsidP="00141580">
      <w:pPr>
        <w:pStyle w:val="a8"/>
        <w:ind w:firstLine="851"/>
        <w:jc w:val="both"/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2.</w:t>
      </w:r>
      <w:r w:rsidR="00254A6D">
        <w:rPr>
          <w:rFonts w:ascii="Times New Roman" w:hAnsi="Times New Roman" w:cs="Times New Roman"/>
        </w:rPr>
        <w:t>5</w:t>
      </w:r>
      <w:r w:rsidRPr="00FD74E3">
        <w:rPr>
          <w:rFonts w:ascii="Times New Roman" w:hAnsi="Times New Roman" w:cs="Times New Roman"/>
        </w:rPr>
        <w:t>. Приказы о проведении инвентаризации</w:t>
      </w:r>
      <w:r w:rsidR="00141580" w:rsidRPr="00FD74E3">
        <w:rPr>
          <w:rFonts w:ascii="Times New Roman" w:hAnsi="Times New Roman" w:cs="Times New Roman"/>
        </w:rPr>
        <w:t xml:space="preserve"> составляются с применением унифицированной формы Решение о проведении инвентаризации (ф. 0510439).</w:t>
      </w:r>
    </w:p>
    <w:p w14:paraId="26993B1A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В приказе о проведении инвентаризации указываются:</w:t>
      </w:r>
    </w:p>
    <w:p w14:paraId="5F7D2285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- наименование имущества, иных активов и обязательств, подлежащих инвентаризации;</w:t>
      </w:r>
    </w:p>
    <w:p w14:paraId="5EA22C7E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- дата начала и окончания проведения инвентаризации;</w:t>
      </w:r>
    </w:p>
    <w:p w14:paraId="0E91D85C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- пр</w:t>
      </w:r>
      <w:r w:rsidR="00141580" w:rsidRPr="00FD74E3">
        <w:rPr>
          <w:rFonts w:ascii="Times New Roman" w:hAnsi="Times New Roman" w:cs="Times New Roman"/>
        </w:rPr>
        <w:t>ичина проведения инвентаризации;</w:t>
      </w:r>
    </w:p>
    <w:p w14:paraId="0C25FB32" w14:textId="77777777" w:rsidR="00141580" w:rsidRPr="00FD74E3" w:rsidRDefault="00141580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- состав инвентаризационной комиссии (рабочих инвентаризационных комиссий).</w:t>
      </w:r>
    </w:p>
    <w:p w14:paraId="2822625D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Председатель комиссии перед началом инвентаризации подготавливает план работы, проводит инструктаж с членами комиссии и знакомит их с нормативными правовыми актами по проведению инвентаризации, с материалами предыдущих инвентаризаций, ревизий и проверок.</w:t>
      </w:r>
    </w:p>
    <w:p w14:paraId="4A246246" w14:textId="77777777" w:rsidR="00141580" w:rsidRPr="00FD74E3" w:rsidRDefault="00141580" w:rsidP="00141580">
      <w:pPr>
        <w:tabs>
          <w:tab w:val="left" w:pos="1327"/>
        </w:tabs>
        <w:ind w:firstLine="851"/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 xml:space="preserve">Журнал учета контроля за выполнением приказов (постановлений, распоряжений) о проведении инвентаризации оформляется </w:t>
      </w:r>
      <w:r w:rsidRPr="00FD74E3">
        <w:rPr>
          <w:rFonts w:ascii="Times New Roman" w:hAnsi="Times New Roman" w:cs="Times New Roman"/>
          <w:bCs/>
        </w:rPr>
        <w:t xml:space="preserve">по </w:t>
      </w:r>
      <w:hyperlink r:id="rId7" w:history="1">
        <w:r w:rsidRPr="00FD74E3">
          <w:rPr>
            <w:rFonts w:ascii="Times New Roman" w:hAnsi="Times New Roman" w:cs="Times New Roman"/>
          </w:rPr>
          <w:t>форме N ИНВ-23</w:t>
        </w:r>
      </w:hyperlink>
      <w:r w:rsidRPr="00FD74E3">
        <w:rPr>
          <w:rFonts w:ascii="Times New Roman" w:hAnsi="Times New Roman" w:cs="Times New Roman"/>
          <w:bCs/>
        </w:rPr>
        <w:t xml:space="preserve">, утвержденной </w:t>
      </w:r>
      <w:hyperlink r:id="rId8" w:history="1">
        <w:r w:rsidRPr="00FD74E3">
          <w:rPr>
            <w:rFonts w:ascii="Times New Roman" w:hAnsi="Times New Roman" w:cs="Times New Roman"/>
          </w:rPr>
          <w:t>постановлением</w:t>
        </w:r>
      </w:hyperlink>
      <w:r w:rsidRPr="00FD74E3">
        <w:rPr>
          <w:rFonts w:ascii="Times New Roman" w:hAnsi="Times New Roman" w:cs="Times New Roman"/>
          <w:bCs/>
        </w:rPr>
        <w:t xml:space="preserve"> Госкомстата от 18.08.1998 РФ N 88.</w:t>
      </w:r>
    </w:p>
    <w:p w14:paraId="70DB051F" w14:textId="77777777" w:rsidR="00657BC1" w:rsidRPr="00FD74E3" w:rsidRDefault="00657BC1" w:rsidP="00657BC1">
      <w:pPr>
        <w:rPr>
          <w:rFonts w:ascii="Times New Roman" w:hAnsi="Times New Roman" w:cs="Times New Roman"/>
        </w:rPr>
      </w:pPr>
    </w:p>
    <w:p w14:paraId="1D607378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2.</w:t>
      </w:r>
      <w:r w:rsidR="00254A6D">
        <w:rPr>
          <w:rFonts w:ascii="Times New Roman" w:hAnsi="Times New Roman" w:cs="Times New Roman"/>
        </w:rPr>
        <w:t>6</w:t>
      </w:r>
      <w:r w:rsidRPr="00FD74E3">
        <w:rPr>
          <w:rFonts w:ascii="Times New Roman" w:hAnsi="Times New Roman" w:cs="Times New Roman"/>
        </w:rPr>
        <w:t>. Материально ответственные лица в состав инвент</w:t>
      </w:r>
      <w:r w:rsidR="00141580" w:rsidRPr="00FD74E3">
        <w:rPr>
          <w:rFonts w:ascii="Times New Roman" w:hAnsi="Times New Roman" w:cs="Times New Roman"/>
        </w:rPr>
        <w:t>аризационной комиссии не входят, но и</w:t>
      </w:r>
      <w:r w:rsidRPr="00FD74E3">
        <w:rPr>
          <w:rFonts w:ascii="Times New Roman" w:hAnsi="Times New Roman" w:cs="Times New Roman"/>
        </w:rPr>
        <w:t>х присутствие при проверке фактического наличия имущества обязательно.</w:t>
      </w:r>
    </w:p>
    <w:p w14:paraId="183A8A27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С материально ответственных лиц члены инвентаризационной комиссии обязаны взять расписки в том, что к началу инвентаризации все расходные и приходные документы сданы в бухгалтерию или переданы комиссии, и все ценности, поступившие на их ответственное хранение, оприходованы, а выбывшие - списаны в расход.</w:t>
      </w:r>
    </w:p>
    <w:p w14:paraId="18D2BF8E" w14:textId="77777777" w:rsidR="00657BC1" w:rsidRPr="00FD74E3" w:rsidRDefault="00657BC1" w:rsidP="00657BC1">
      <w:pPr>
        <w:rPr>
          <w:rFonts w:ascii="Times New Roman" w:hAnsi="Times New Roman" w:cs="Times New Roman"/>
        </w:rPr>
      </w:pPr>
    </w:p>
    <w:p w14:paraId="680B65B4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2.</w:t>
      </w:r>
      <w:r w:rsidR="00254A6D">
        <w:rPr>
          <w:rFonts w:ascii="Times New Roman" w:hAnsi="Times New Roman" w:cs="Times New Roman"/>
        </w:rPr>
        <w:t>7</w:t>
      </w:r>
      <w:r w:rsidRPr="00FD74E3">
        <w:rPr>
          <w:rFonts w:ascii="Times New Roman" w:hAnsi="Times New Roman" w:cs="Times New Roman"/>
        </w:rPr>
        <w:t>. Инвентаризации без каких-либо изъятий подлежат:</w:t>
      </w:r>
    </w:p>
    <w:p w14:paraId="1849904C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- имущество, принадлежащее учреждению на праве оперативного управления, независимо от его местонахождения (нефинансовые и финансовые активы, в том числе финансовые вложения, готовая продукция, товары, денежные средства и денежные документы);</w:t>
      </w:r>
    </w:p>
    <w:p w14:paraId="59316848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- обязательства, в т.ч. кредиторская задолженность, кредиты банков, займы;</w:t>
      </w:r>
    </w:p>
    <w:p w14:paraId="577A8698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- имущество, не принадлежащее учреждению, но числящееся в бухгалтерском учете, в том числе на забалансовых счетах: находящееся на ответственном хранении, арендованное, полученное для переработки или в безвозмездное пользование;</w:t>
      </w:r>
    </w:p>
    <w:p w14:paraId="128A5967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- имущество, не учтенное по каким-либо причинам, но находящееся на момент инвентаризации на территории, подконтрольной учреждению.</w:t>
      </w:r>
    </w:p>
    <w:p w14:paraId="60947246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Инвентаризация имущества производится по его местонахождению и материально ответственному лицу.</w:t>
      </w:r>
    </w:p>
    <w:p w14:paraId="39F0C790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Фактическое наличие имущества при инвентаризации определяют путем обязательного подсчета, взвешивания, обмера.</w:t>
      </w:r>
    </w:p>
    <w:p w14:paraId="6524BADF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Перечень объектов, подлежащих инвентаризации, периодичность (сроки проведения инвентаризации), а также перечень нормативных актов, регулирующих особенности проведения инвентаризации отдельных видов активов и обязательств, приведен в таблице: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7"/>
        <w:gridCol w:w="5073"/>
      </w:tblGrid>
      <w:tr w:rsidR="00657BC1" w:rsidRPr="00FD74E3" w14:paraId="3B8B8607" w14:textId="77777777" w:rsidTr="00F9685D">
        <w:tc>
          <w:tcPr>
            <w:tcW w:w="2535" w:type="pct"/>
            <w:vAlign w:val="center"/>
          </w:tcPr>
          <w:p w14:paraId="4D21FBDD" w14:textId="77777777" w:rsidR="00657BC1" w:rsidRPr="00FD74E3" w:rsidRDefault="00657BC1" w:rsidP="00F9685D">
            <w:pPr>
              <w:jc w:val="center"/>
              <w:rPr>
                <w:rFonts w:ascii="Times New Roman" w:hAnsi="Times New Roman" w:cs="Times New Roman"/>
              </w:rPr>
            </w:pPr>
            <w:r w:rsidRPr="00FD74E3">
              <w:rPr>
                <w:rFonts w:ascii="Times New Roman" w:hAnsi="Times New Roman" w:cs="Times New Roman"/>
              </w:rPr>
              <w:t>Объекты инвентаризации</w:t>
            </w:r>
          </w:p>
        </w:tc>
        <w:tc>
          <w:tcPr>
            <w:tcW w:w="2465" w:type="pct"/>
            <w:vAlign w:val="center"/>
          </w:tcPr>
          <w:p w14:paraId="2BC83AFB" w14:textId="77777777" w:rsidR="00657BC1" w:rsidRPr="00FD74E3" w:rsidRDefault="00657BC1" w:rsidP="00F9685D">
            <w:pPr>
              <w:jc w:val="center"/>
              <w:rPr>
                <w:rFonts w:ascii="Times New Roman" w:hAnsi="Times New Roman" w:cs="Times New Roman"/>
              </w:rPr>
            </w:pPr>
            <w:r w:rsidRPr="00FD74E3">
              <w:rPr>
                <w:rFonts w:ascii="Times New Roman" w:hAnsi="Times New Roman" w:cs="Times New Roman"/>
              </w:rPr>
              <w:t>Периодичность и сроки проведения инвентаризации</w:t>
            </w:r>
          </w:p>
        </w:tc>
      </w:tr>
      <w:tr w:rsidR="00657BC1" w:rsidRPr="00FD74E3" w14:paraId="0C01CFB6" w14:textId="77777777" w:rsidTr="00F9685D">
        <w:tc>
          <w:tcPr>
            <w:tcW w:w="2535" w:type="pct"/>
          </w:tcPr>
          <w:p w14:paraId="72A18206" w14:textId="77777777" w:rsidR="00657BC1" w:rsidRPr="00FD74E3" w:rsidRDefault="00657BC1" w:rsidP="0014158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D74E3">
              <w:rPr>
                <w:rFonts w:ascii="Times New Roman" w:hAnsi="Times New Roman" w:cs="Times New Roman"/>
              </w:rPr>
              <w:t>Основные средства, в том числе объекты учета аренды</w:t>
            </w:r>
          </w:p>
          <w:p w14:paraId="390604F6" w14:textId="77777777" w:rsidR="00657BC1" w:rsidRPr="00FD74E3" w:rsidRDefault="00657BC1" w:rsidP="0014158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5" w:type="pct"/>
          </w:tcPr>
          <w:p w14:paraId="36F910AF" w14:textId="77777777" w:rsidR="00657BC1" w:rsidRPr="00FD74E3" w:rsidRDefault="00657BC1" w:rsidP="0014158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D74E3">
              <w:rPr>
                <w:rFonts w:ascii="Times New Roman" w:hAnsi="Times New Roman" w:cs="Times New Roman"/>
              </w:rPr>
              <w:t>ежегодно перед составлением годовой отчетности, а также при передаче (возврате) в аренду</w:t>
            </w:r>
          </w:p>
        </w:tc>
      </w:tr>
      <w:tr w:rsidR="00657BC1" w:rsidRPr="00FD74E3" w14:paraId="10D91759" w14:textId="77777777" w:rsidTr="00F9685D">
        <w:tc>
          <w:tcPr>
            <w:tcW w:w="2535" w:type="pct"/>
          </w:tcPr>
          <w:p w14:paraId="3C8A2D31" w14:textId="77777777" w:rsidR="00657BC1" w:rsidRPr="00FD74E3" w:rsidRDefault="00657BC1" w:rsidP="0014158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D74E3">
              <w:rPr>
                <w:rFonts w:ascii="Times New Roman" w:hAnsi="Times New Roman" w:cs="Times New Roman"/>
              </w:rPr>
              <w:t>Нематериальные активы</w:t>
            </w:r>
          </w:p>
        </w:tc>
        <w:tc>
          <w:tcPr>
            <w:tcW w:w="2465" w:type="pct"/>
          </w:tcPr>
          <w:p w14:paraId="1BF493DC" w14:textId="77777777" w:rsidR="00657BC1" w:rsidRPr="00FD74E3" w:rsidRDefault="00657BC1" w:rsidP="0014158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D74E3">
              <w:rPr>
                <w:rFonts w:ascii="Times New Roman" w:hAnsi="Times New Roman" w:cs="Times New Roman"/>
              </w:rPr>
              <w:t>ежегодно перед составлением годовой отчетности</w:t>
            </w:r>
          </w:p>
        </w:tc>
      </w:tr>
      <w:tr w:rsidR="00657BC1" w:rsidRPr="00FD74E3" w14:paraId="0C88F50E" w14:textId="77777777" w:rsidTr="00F9685D">
        <w:tc>
          <w:tcPr>
            <w:tcW w:w="2535" w:type="pct"/>
          </w:tcPr>
          <w:p w14:paraId="73615C30" w14:textId="77777777" w:rsidR="00657BC1" w:rsidRPr="00FD74E3" w:rsidRDefault="00657BC1" w:rsidP="0014158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D74E3">
              <w:rPr>
                <w:rFonts w:ascii="Times New Roman" w:hAnsi="Times New Roman" w:cs="Times New Roman"/>
              </w:rPr>
              <w:t>Права пользования активами</w:t>
            </w:r>
          </w:p>
        </w:tc>
        <w:tc>
          <w:tcPr>
            <w:tcW w:w="2465" w:type="pct"/>
          </w:tcPr>
          <w:p w14:paraId="791A99BE" w14:textId="77777777" w:rsidR="00657BC1" w:rsidRPr="00FD74E3" w:rsidRDefault="00657BC1" w:rsidP="0014158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D74E3">
              <w:rPr>
                <w:rFonts w:ascii="Times New Roman" w:hAnsi="Times New Roman" w:cs="Times New Roman"/>
              </w:rPr>
              <w:t xml:space="preserve">ежегодно перед составлением годовой </w:t>
            </w:r>
            <w:r w:rsidRPr="00FD74E3">
              <w:rPr>
                <w:rFonts w:ascii="Times New Roman" w:hAnsi="Times New Roman" w:cs="Times New Roman"/>
              </w:rPr>
              <w:lastRenderedPageBreak/>
              <w:t>отчетности, а также при получении (возврате) имущества в аренду</w:t>
            </w:r>
          </w:p>
        </w:tc>
      </w:tr>
      <w:tr w:rsidR="00657BC1" w:rsidRPr="00FD74E3" w14:paraId="33E2F8A5" w14:textId="77777777" w:rsidTr="00F9685D">
        <w:tc>
          <w:tcPr>
            <w:tcW w:w="2535" w:type="pct"/>
          </w:tcPr>
          <w:p w14:paraId="7D2DC444" w14:textId="77777777" w:rsidR="00657BC1" w:rsidRPr="00FD74E3" w:rsidRDefault="00657BC1" w:rsidP="0014158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D74E3">
              <w:rPr>
                <w:rFonts w:ascii="Times New Roman" w:hAnsi="Times New Roman" w:cs="Times New Roman"/>
              </w:rPr>
              <w:lastRenderedPageBreak/>
              <w:t>Непроизведенные активы</w:t>
            </w:r>
          </w:p>
        </w:tc>
        <w:tc>
          <w:tcPr>
            <w:tcW w:w="2465" w:type="pct"/>
          </w:tcPr>
          <w:p w14:paraId="5FCF6F05" w14:textId="77777777" w:rsidR="00657BC1" w:rsidRPr="00FD74E3" w:rsidRDefault="00657BC1" w:rsidP="0014158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D74E3">
              <w:rPr>
                <w:rFonts w:ascii="Times New Roman" w:hAnsi="Times New Roman" w:cs="Times New Roman"/>
              </w:rPr>
              <w:t>ежегодно перед составлением годовой отчетности</w:t>
            </w:r>
          </w:p>
        </w:tc>
      </w:tr>
      <w:tr w:rsidR="00657BC1" w:rsidRPr="00FD74E3" w14:paraId="20A93B54" w14:textId="77777777" w:rsidTr="00F9685D">
        <w:tc>
          <w:tcPr>
            <w:tcW w:w="2535" w:type="pct"/>
          </w:tcPr>
          <w:p w14:paraId="2569A603" w14:textId="77777777" w:rsidR="00657BC1" w:rsidRPr="00FD74E3" w:rsidRDefault="00657BC1" w:rsidP="0014158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D74E3">
              <w:rPr>
                <w:rFonts w:ascii="Times New Roman" w:hAnsi="Times New Roman" w:cs="Times New Roman"/>
              </w:rPr>
              <w:t>Финансовые вложения</w:t>
            </w:r>
          </w:p>
        </w:tc>
        <w:tc>
          <w:tcPr>
            <w:tcW w:w="2465" w:type="pct"/>
          </w:tcPr>
          <w:p w14:paraId="61129349" w14:textId="77777777" w:rsidR="00657BC1" w:rsidRPr="00FD74E3" w:rsidRDefault="00657BC1" w:rsidP="0014158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D74E3">
              <w:rPr>
                <w:rFonts w:ascii="Times New Roman" w:hAnsi="Times New Roman" w:cs="Times New Roman"/>
              </w:rPr>
              <w:t>ежегодно перед составлением годовой отчетности</w:t>
            </w:r>
          </w:p>
        </w:tc>
      </w:tr>
      <w:tr w:rsidR="00657BC1" w:rsidRPr="00FD74E3" w14:paraId="5D84BD5D" w14:textId="77777777" w:rsidTr="00F9685D">
        <w:tc>
          <w:tcPr>
            <w:tcW w:w="2535" w:type="pct"/>
          </w:tcPr>
          <w:p w14:paraId="1755B6E5" w14:textId="77777777" w:rsidR="00657BC1" w:rsidRPr="00FD74E3" w:rsidRDefault="00657BC1" w:rsidP="0014158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D74E3">
              <w:rPr>
                <w:rFonts w:ascii="Times New Roman" w:hAnsi="Times New Roman" w:cs="Times New Roman"/>
              </w:rPr>
              <w:t>Материальные запасы</w:t>
            </w:r>
          </w:p>
        </w:tc>
        <w:tc>
          <w:tcPr>
            <w:tcW w:w="2465" w:type="pct"/>
          </w:tcPr>
          <w:p w14:paraId="4E563D91" w14:textId="77777777" w:rsidR="00657BC1" w:rsidRPr="00FD74E3" w:rsidRDefault="00657BC1" w:rsidP="0014158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D74E3">
              <w:rPr>
                <w:rFonts w:ascii="Times New Roman" w:hAnsi="Times New Roman" w:cs="Times New Roman"/>
              </w:rPr>
              <w:t>ежегодно перед составлением годовой отчетности</w:t>
            </w:r>
          </w:p>
        </w:tc>
      </w:tr>
      <w:tr w:rsidR="00657BC1" w:rsidRPr="00FD74E3" w14:paraId="3B076EC6" w14:textId="77777777" w:rsidTr="00F9685D">
        <w:tc>
          <w:tcPr>
            <w:tcW w:w="2535" w:type="pct"/>
          </w:tcPr>
          <w:p w14:paraId="486182E2" w14:textId="77777777" w:rsidR="00657BC1" w:rsidRPr="00FD74E3" w:rsidRDefault="00657BC1" w:rsidP="0014158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D74E3">
              <w:rPr>
                <w:rFonts w:ascii="Times New Roman" w:hAnsi="Times New Roman" w:cs="Times New Roman"/>
              </w:rPr>
              <w:t>Незавершенное производство и расходы будущих периодов</w:t>
            </w:r>
          </w:p>
        </w:tc>
        <w:tc>
          <w:tcPr>
            <w:tcW w:w="2465" w:type="pct"/>
          </w:tcPr>
          <w:p w14:paraId="5FE6F9BB" w14:textId="77777777" w:rsidR="00657BC1" w:rsidRPr="00FD74E3" w:rsidRDefault="00FD74E3" w:rsidP="00FD74E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D74E3">
              <w:rPr>
                <w:rFonts w:ascii="Times New Roman" w:hAnsi="Times New Roman" w:cs="Times New Roman"/>
              </w:rPr>
              <w:t>ежегодно перед составлением годовой отчетности</w:t>
            </w:r>
            <w:r w:rsidR="00657BC1" w:rsidRPr="00FD74E3">
              <w:rPr>
                <w:rFonts w:ascii="Times New Roman" w:hAnsi="Times New Roman" w:cs="Times New Roman"/>
              </w:rPr>
              <w:t>)</w:t>
            </w:r>
          </w:p>
        </w:tc>
      </w:tr>
      <w:tr w:rsidR="00657BC1" w:rsidRPr="00FD74E3" w14:paraId="572F49D4" w14:textId="77777777" w:rsidTr="00F9685D">
        <w:tc>
          <w:tcPr>
            <w:tcW w:w="2535" w:type="pct"/>
          </w:tcPr>
          <w:p w14:paraId="273174BA" w14:textId="77777777" w:rsidR="00657BC1" w:rsidRPr="00FD74E3" w:rsidRDefault="00657BC1" w:rsidP="0014158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D74E3">
              <w:rPr>
                <w:rFonts w:ascii="Times New Roman" w:hAnsi="Times New Roman" w:cs="Times New Roman"/>
              </w:rPr>
              <w:t>Денежные средства, денежные документы и бланки документов строгой отчетности</w:t>
            </w:r>
          </w:p>
        </w:tc>
        <w:tc>
          <w:tcPr>
            <w:tcW w:w="2465" w:type="pct"/>
          </w:tcPr>
          <w:p w14:paraId="2F57D265" w14:textId="77777777" w:rsidR="00657BC1" w:rsidRPr="00FD74E3" w:rsidRDefault="00657BC1" w:rsidP="0014158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D74E3">
              <w:rPr>
                <w:rFonts w:ascii="Times New Roman" w:hAnsi="Times New Roman" w:cs="Times New Roman"/>
                <w:bCs/>
              </w:rPr>
              <w:t>ежемесячно</w:t>
            </w:r>
            <w:r w:rsidRPr="00FD74E3">
              <w:rPr>
                <w:rFonts w:ascii="Times New Roman" w:hAnsi="Times New Roman" w:cs="Times New Roman"/>
              </w:rPr>
              <w:t xml:space="preserve"> на последний день месяца</w:t>
            </w:r>
          </w:p>
        </w:tc>
      </w:tr>
      <w:tr w:rsidR="00657BC1" w:rsidRPr="00FD74E3" w14:paraId="57C896F7" w14:textId="77777777" w:rsidTr="00F9685D">
        <w:tc>
          <w:tcPr>
            <w:tcW w:w="2535" w:type="pct"/>
          </w:tcPr>
          <w:p w14:paraId="4C301B63" w14:textId="77777777" w:rsidR="00657BC1" w:rsidRPr="00FD74E3" w:rsidRDefault="00657BC1" w:rsidP="0014158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D74E3">
              <w:rPr>
                <w:rFonts w:ascii="Times New Roman" w:hAnsi="Times New Roman" w:cs="Times New Roman"/>
              </w:rPr>
              <w:t>Расчеты, обязательства, в том числе:</w:t>
            </w:r>
          </w:p>
          <w:p w14:paraId="6C9788D8" w14:textId="77777777" w:rsidR="00657BC1" w:rsidRPr="00FD74E3" w:rsidRDefault="00657BC1" w:rsidP="0014158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D74E3">
              <w:rPr>
                <w:rFonts w:ascii="Times New Roman" w:hAnsi="Times New Roman" w:cs="Times New Roman"/>
              </w:rPr>
              <w:t xml:space="preserve">- </w:t>
            </w:r>
            <w:hyperlink r:id="rId9" w:history="1">
              <w:r w:rsidRPr="00FD74E3">
                <w:rPr>
                  <w:rFonts w:ascii="Times New Roman" w:hAnsi="Times New Roman" w:cs="Times New Roman"/>
                </w:rPr>
                <w:t>0 205 00 000</w:t>
              </w:r>
            </w:hyperlink>
            <w:r w:rsidRPr="00FD74E3">
              <w:rPr>
                <w:rFonts w:ascii="Times New Roman" w:hAnsi="Times New Roman" w:cs="Times New Roman"/>
              </w:rPr>
              <w:t xml:space="preserve"> "Расчеты по доходам";</w:t>
            </w:r>
          </w:p>
          <w:p w14:paraId="0C69A52E" w14:textId="77777777" w:rsidR="00657BC1" w:rsidRPr="00FD74E3" w:rsidRDefault="00657BC1" w:rsidP="0014158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D74E3">
              <w:rPr>
                <w:rFonts w:ascii="Times New Roman" w:hAnsi="Times New Roman" w:cs="Times New Roman"/>
              </w:rPr>
              <w:t xml:space="preserve">- </w:t>
            </w:r>
            <w:hyperlink r:id="rId10" w:history="1">
              <w:r w:rsidRPr="00FD74E3">
                <w:rPr>
                  <w:rFonts w:ascii="Times New Roman" w:hAnsi="Times New Roman" w:cs="Times New Roman"/>
                </w:rPr>
                <w:t>0 206 00 000</w:t>
              </w:r>
            </w:hyperlink>
            <w:r w:rsidRPr="00FD74E3">
              <w:rPr>
                <w:rFonts w:ascii="Times New Roman" w:hAnsi="Times New Roman" w:cs="Times New Roman"/>
              </w:rPr>
              <w:t xml:space="preserve"> "Расчеты по выданным авансам";</w:t>
            </w:r>
          </w:p>
          <w:p w14:paraId="4BF29FF7" w14:textId="77777777" w:rsidR="00657BC1" w:rsidRPr="00FD74E3" w:rsidRDefault="00657BC1" w:rsidP="0014158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D74E3">
              <w:rPr>
                <w:rFonts w:ascii="Times New Roman" w:hAnsi="Times New Roman" w:cs="Times New Roman"/>
              </w:rPr>
              <w:t xml:space="preserve">- </w:t>
            </w:r>
            <w:hyperlink r:id="rId11" w:history="1">
              <w:r w:rsidRPr="00FD74E3">
                <w:rPr>
                  <w:rFonts w:ascii="Times New Roman" w:hAnsi="Times New Roman" w:cs="Times New Roman"/>
                </w:rPr>
                <w:t>0 208 00 000</w:t>
              </w:r>
            </w:hyperlink>
            <w:r w:rsidRPr="00FD74E3">
              <w:rPr>
                <w:rFonts w:ascii="Times New Roman" w:hAnsi="Times New Roman" w:cs="Times New Roman"/>
              </w:rPr>
              <w:t xml:space="preserve"> "Расчеты с подотчетными лицами";</w:t>
            </w:r>
          </w:p>
          <w:p w14:paraId="35EFA0CC" w14:textId="77777777" w:rsidR="00657BC1" w:rsidRPr="00FD74E3" w:rsidRDefault="00657BC1" w:rsidP="0014158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D74E3">
              <w:rPr>
                <w:rFonts w:ascii="Times New Roman" w:hAnsi="Times New Roman" w:cs="Times New Roman"/>
              </w:rPr>
              <w:t xml:space="preserve">- </w:t>
            </w:r>
            <w:hyperlink r:id="rId12" w:history="1">
              <w:r w:rsidRPr="00FD74E3">
                <w:rPr>
                  <w:rFonts w:ascii="Times New Roman" w:hAnsi="Times New Roman" w:cs="Times New Roman"/>
                </w:rPr>
                <w:t>0 209 00 000</w:t>
              </w:r>
            </w:hyperlink>
            <w:r w:rsidRPr="00FD74E3">
              <w:rPr>
                <w:rFonts w:ascii="Times New Roman" w:hAnsi="Times New Roman" w:cs="Times New Roman"/>
              </w:rPr>
              <w:t xml:space="preserve"> "Расчеты по ущербу имуществу и иным доходам";</w:t>
            </w:r>
          </w:p>
          <w:p w14:paraId="44F87253" w14:textId="77777777" w:rsidR="00657BC1" w:rsidRPr="00FD74E3" w:rsidRDefault="00657BC1" w:rsidP="0014158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D74E3">
              <w:rPr>
                <w:rFonts w:ascii="Times New Roman" w:hAnsi="Times New Roman" w:cs="Times New Roman"/>
              </w:rPr>
              <w:t xml:space="preserve">- </w:t>
            </w:r>
            <w:hyperlink r:id="rId13" w:history="1">
              <w:r w:rsidRPr="00FD74E3">
                <w:rPr>
                  <w:rFonts w:ascii="Times New Roman" w:hAnsi="Times New Roman" w:cs="Times New Roman"/>
                </w:rPr>
                <w:t>0 210 00 000</w:t>
              </w:r>
            </w:hyperlink>
            <w:r w:rsidRPr="00FD74E3">
              <w:rPr>
                <w:rFonts w:ascii="Times New Roman" w:hAnsi="Times New Roman" w:cs="Times New Roman"/>
              </w:rPr>
              <w:t xml:space="preserve"> "Прочие расчеты с дебиторами";</w:t>
            </w:r>
          </w:p>
          <w:p w14:paraId="0A46A72F" w14:textId="77777777" w:rsidR="00657BC1" w:rsidRPr="00FD74E3" w:rsidRDefault="00657BC1" w:rsidP="0014158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D74E3">
              <w:rPr>
                <w:rFonts w:ascii="Times New Roman" w:hAnsi="Times New Roman" w:cs="Times New Roman"/>
              </w:rPr>
              <w:t xml:space="preserve">- </w:t>
            </w:r>
            <w:hyperlink r:id="rId14" w:history="1">
              <w:r w:rsidRPr="00FD74E3">
                <w:rPr>
                  <w:rFonts w:ascii="Times New Roman" w:hAnsi="Times New Roman" w:cs="Times New Roman"/>
                </w:rPr>
                <w:t>0 302 00 000</w:t>
              </w:r>
            </w:hyperlink>
            <w:r w:rsidRPr="00FD74E3">
              <w:rPr>
                <w:rFonts w:ascii="Times New Roman" w:hAnsi="Times New Roman" w:cs="Times New Roman"/>
              </w:rPr>
              <w:t xml:space="preserve"> "Расчеты по принятым обязательствам";</w:t>
            </w:r>
          </w:p>
          <w:p w14:paraId="53885F0F" w14:textId="77777777" w:rsidR="00657BC1" w:rsidRPr="00FD74E3" w:rsidRDefault="00657BC1" w:rsidP="0014158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D74E3">
              <w:rPr>
                <w:rFonts w:ascii="Times New Roman" w:hAnsi="Times New Roman" w:cs="Times New Roman"/>
              </w:rPr>
              <w:t xml:space="preserve">- </w:t>
            </w:r>
            <w:hyperlink r:id="rId15" w:history="1">
              <w:r w:rsidRPr="00FD74E3">
                <w:rPr>
                  <w:rFonts w:ascii="Times New Roman" w:hAnsi="Times New Roman" w:cs="Times New Roman"/>
                </w:rPr>
                <w:t>0 303 00 000</w:t>
              </w:r>
            </w:hyperlink>
            <w:r w:rsidRPr="00FD74E3">
              <w:rPr>
                <w:rFonts w:ascii="Times New Roman" w:hAnsi="Times New Roman" w:cs="Times New Roman"/>
              </w:rPr>
              <w:t xml:space="preserve"> "Расчеты по платежам в бюджеты";</w:t>
            </w:r>
          </w:p>
          <w:p w14:paraId="31B3AA00" w14:textId="77777777" w:rsidR="00657BC1" w:rsidRPr="00FD74E3" w:rsidRDefault="00657BC1" w:rsidP="0014158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D74E3">
              <w:rPr>
                <w:rFonts w:ascii="Times New Roman" w:hAnsi="Times New Roman" w:cs="Times New Roman"/>
              </w:rPr>
              <w:t xml:space="preserve">- </w:t>
            </w:r>
            <w:hyperlink r:id="rId16" w:history="1">
              <w:r w:rsidRPr="00FD74E3">
                <w:rPr>
                  <w:rFonts w:ascii="Times New Roman" w:hAnsi="Times New Roman" w:cs="Times New Roman"/>
                </w:rPr>
                <w:t>0 304 00 000</w:t>
              </w:r>
            </w:hyperlink>
            <w:r w:rsidRPr="00FD74E3">
              <w:rPr>
                <w:rFonts w:ascii="Times New Roman" w:hAnsi="Times New Roman" w:cs="Times New Roman"/>
              </w:rPr>
              <w:t xml:space="preserve"> "Прочие расчеты с кредиторами";</w:t>
            </w:r>
          </w:p>
        </w:tc>
        <w:tc>
          <w:tcPr>
            <w:tcW w:w="2465" w:type="pct"/>
          </w:tcPr>
          <w:p w14:paraId="548D9CE3" w14:textId="77777777" w:rsidR="00657BC1" w:rsidRPr="00FD74E3" w:rsidRDefault="00FD74E3" w:rsidP="00FD74E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D74E3">
              <w:rPr>
                <w:rFonts w:ascii="Times New Roman" w:hAnsi="Times New Roman" w:cs="Times New Roman"/>
              </w:rPr>
              <w:t>ежегодно перед составлением годовой отчетности</w:t>
            </w:r>
            <w:r w:rsidRPr="00FD74E3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657BC1" w:rsidRPr="00FD74E3" w14:paraId="0CCFD165" w14:textId="77777777" w:rsidTr="00F9685D">
        <w:tc>
          <w:tcPr>
            <w:tcW w:w="2535" w:type="pct"/>
          </w:tcPr>
          <w:p w14:paraId="45546E27" w14:textId="77777777" w:rsidR="00657BC1" w:rsidRPr="00FD74E3" w:rsidRDefault="00657BC1" w:rsidP="0014158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D74E3">
              <w:rPr>
                <w:rFonts w:ascii="Times New Roman" w:hAnsi="Times New Roman" w:cs="Times New Roman"/>
              </w:rPr>
              <w:t>Резервы предстоящих расходов и платежей, оценочные резервы</w:t>
            </w:r>
          </w:p>
        </w:tc>
        <w:tc>
          <w:tcPr>
            <w:tcW w:w="2465" w:type="pct"/>
          </w:tcPr>
          <w:p w14:paraId="5312A1A3" w14:textId="77777777" w:rsidR="00657BC1" w:rsidRPr="00FD74E3" w:rsidRDefault="00FD74E3" w:rsidP="00FD74E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D74E3">
              <w:rPr>
                <w:rFonts w:ascii="Times New Roman" w:hAnsi="Times New Roman" w:cs="Times New Roman"/>
              </w:rPr>
              <w:t>ежегодно перед составлением годовой отчетности</w:t>
            </w:r>
            <w:r w:rsidRPr="00FD74E3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657BC1" w:rsidRPr="00FD74E3" w14:paraId="7200C3F7" w14:textId="77777777" w:rsidTr="00F9685D">
        <w:tc>
          <w:tcPr>
            <w:tcW w:w="2535" w:type="pct"/>
          </w:tcPr>
          <w:p w14:paraId="1BA0C7BE" w14:textId="77777777" w:rsidR="00657BC1" w:rsidRPr="00FD74E3" w:rsidRDefault="00657BC1" w:rsidP="0014158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D74E3">
              <w:rPr>
                <w:rFonts w:ascii="Times New Roman" w:hAnsi="Times New Roman" w:cs="Times New Roman"/>
              </w:rPr>
              <w:t>Доходы будущих периодов</w:t>
            </w:r>
          </w:p>
        </w:tc>
        <w:tc>
          <w:tcPr>
            <w:tcW w:w="2465" w:type="pct"/>
          </w:tcPr>
          <w:p w14:paraId="021B7268" w14:textId="77777777" w:rsidR="00657BC1" w:rsidRPr="00FD74E3" w:rsidRDefault="00FD74E3" w:rsidP="00FD74E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D74E3">
              <w:rPr>
                <w:rFonts w:ascii="Times New Roman" w:hAnsi="Times New Roman" w:cs="Times New Roman"/>
              </w:rPr>
              <w:t>ежегодно перед составлением годовой отчетности</w:t>
            </w:r>
            <w:r w:rsidRPr="00FD74E3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657BC1" w:rsidRPr="00FD74E3" w14:paraId="568EA167" w14:textId="77777777" w:rsidTr="00F9685D">
        <w:tc>
          <w:tcPr>
            <w:tcW w:w="2535" w:type="pct"/>
          </w:tcPr>
          <w:p w14:paraId="226ABFD0" w14:textId="77777777" w:rsidR="00657BC1" w:rsidRPr="00FD74E3" w:rsidRDefault="00657BC1" w:rsidP="0014158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D74E3">
              <w:rPr>
                <w:rFonts w:ascii="Times New Roman" w:hAnsi="Times New Roman" w:cs="Times New Roman"/>
              </w:rPr>
              <w:t>Внеплановые инвентаризации всех видов имущества</w:t>
            </w:r>
          </w:p>
        </w:tc>
        <w:tc>
          <w:tcPr>
            <w:tcW w:w="2465" w:type="pct"/>
          </w:tcPr>
          <w:p w14:paraId="744D5A50" w14:textId="77777777" w:rsidR="00657BC1" w:rsidRPr="00FD74E3" w:rsidRDefault="00657BC1" w:rsidP="0014158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D74E3">
              <w:rPr>
                <w:rFonts w:ascii="Times New Roman" w:hAnsi="Times New Roman" w:cs="Times New Roman"/>
              </w:rPr>
              <w:t>В соответствии с приказами руководителя</w:t>
            </w:r>
          </w:p>
        </w:tc>
      </w:tr>
    </w:tbl>
    <w:p w14:paraId="38D2CD73" w14:textId="77777777" w:rsidR="00657BC1" w:rsidRPr="00FD74E3" w:rsidRDefault="00657BC1" w:rsidP="00657BC1">
      <w:pPr>
        <w:rPr>
          <w:rFonts w:ascii="Times New Roman" w:hAnsi="Times New Roman" w:cs="Times New Roman"/>
        </w:rPr>
      </w:pPr>
    </w:p>
    <w:p w14:paraId="0A20973D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2.8. Порядок инвентаризации основных средств.</w:t>
      </w:r>
    </w:p>
    <w:p w14:paraId="1F56A633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2.8.1. Плановая инвентаризация основных средств, в том числе стоимостью до 10 000 рублей, перед составлением годовой отчетности производится не позднее 31 декабря.</w:t>
      </w:r>
    </w:p>
    <w:p w14:paraId="5A32BE5A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При проведении инвентаризации основных средств производится проверка:</w:t>
      </w:r>
    </w:p>
    <w:p w14:paraId="67BD7C01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- фактического наличия объектов основных средств;</w:t>
      </w:r>
    </w:p>
    <w:p w14:paraId="6B4B0F1F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- состояния объектов основных средств - выявляются объекты, нуждающиеся в ремонте, восстановлении, списании;</w:t>
      </w:r>
    </w:p>
    <w:p w14:paraId="39901385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- сохранности инвентарных номеров основных средств, нанесенных на объект и их составные части, приспособления, принадлежности;</w:t>
      </w:r>
    </w:p>
    <w:p w14:paraId="6749A783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- наличия и сохранности технической документации;</w:t>
      </w:r>
    </w:p>
    <w:p w14:paraId="0FAC3066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- наличия и сохранности правоустанавливающей документации (в предусмотренных случаях);</w:t>
      </w:r>
    </w:p>
    <w:p w14:paraId="5BC96A6E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- комплектности объектов;</w:t>
      </w:r>
    </w:p>
    <w:p w14:paraId="5904F2B3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- наличия документов, подтверждающих гарантийные обязательства поставщиков (производителей) на технику (в первую очередь на технику, приобретенную в течение последнего года);</w:t>
      </w:r>
    </w:p>
    <w:p w14:paraId="2DDF96B8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- правильности применения кодов ОКОФ, группировки по счетам учета и установления норм амортизации.</w:t>
      </w:r>
    </w:p>
    <w:p w14:paraId="75A5D493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2.8.2. При проведении инвентаризации зданий (помещений) проверяются:</w:t>
      </w:r>
    </w:p>
    <w:p w14:paraId="75D91365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lastRenderedPageBreak/>
        <w:t>- наличие правоустанавливающей документации;</w:t>
      </w:r>
    </w:p>
    <w:p w14:paraId="23C9FD9C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- соответствие учетных данных правоустанавливающим документам;</w:t>
      </w:r>
    </w:p>
    <w:p w14:paraId="1712FD27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- наличие технической документации на отдельные инженерные и коммунальные системы, входящие в состав здания: систему водопровода, канализации, отопления, электроснабжения, пожарную сигнализацию, охранную сигнализацию, систему видеонаблюдения и т.д.;</w:t>
      </w:r>
    </w:p>
    <w:p w14:paraId="4E866C7A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- соответствие узлов и компонент инженерных и коммунальных систем технической документации (при выявлении отклонений подготавливаются рекомендации об уточнении технической документации);</w:t>
      </w:r>
    </w:p>
    <w:p w14:paraId="15FC5DB6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- внешнее состояние конструктивных элементов здания, внешней и внутренней отделки, окон, дверей, узлов и компонент инженерных и коммунальных систем (при выявлении неисправностей формируются рекомендации по проведению ремонтно-восстановительных работ).</w:t>
      </w:r>
    </w:p>
    <w:p w14:paraId="0DA3DD59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2.8.3. При проведении инвентаризации компьютерной техники проверяются:</w:t>
      </w:r>
    </w:p>
    <w:p w14:paraId="626F44B8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- серийные номера составных частей и комплектующих;</w:t>
      </w:r>
    </w:p>
    <w:p w14:paraId="61AC392F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- состав компонент системных блоков;</w:t>
      </w:r>
    </w:p>
    <w:p w14:paraId="271AA0F5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- наличие правоустанавливающих документов на используемое программное обеспечение.</w:t>
      </w:r>
    </w:p>
    <w:p w14:paraId="439DAB86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2.8.4. При проведении инвентаризации объектов автотранспорта (самоходной техники) проверяются:</w:t>
      </w:r>
    </w:p>
    <w:p w14:paraId="12CA0953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- наличие и состояние приспособлений и принадлежностей;</w:t>
      </w:r>
    </w:p>
    <w:p w14:paraId="6BD4803A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- исправность одометра;</w:t>
      </w:r>
    </w:p>
    <w:p w14:paraId="5248316C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- исправность датчиков количества топлива;</w:t>
      </w:r>
    </w:p>
    <w:p w14:paraId="369CDBEB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- соответствие данных одометра данным путевых листов.</w:t>
      </w:r>
    </w:p>
    <w:p w14:paraId="3AAD9E7D" w14:textId="77777777" w:rsidR="00657BC1" w:rsidRPr="00FD74E3" w:rsidRDefault="00657BC1" w:rsidP="00657BC1">
      <w:pPr>
        <w:rPr>
          <w:rFonts w:ascii="Times New Roman" w:hAnsi="Times New Roman" w:cs="Times New Roman"/>
        </w:rPr>
      </w:pPr>
    </w:p>
    <w:p w14:paraId="31A5EC44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 xml:space="preserve">2.9. Для оформления инвентаризации применяют формы, утвержденные Приказом N 52н: инвентаризационные описи (формы 0504081 - 0504089, </w:t>
      </w:r>
      <w:hyperlink r:id="rId17" w:history="1">
        <w:r w:rsidRPr="00FD74E3">
          <w:rPr>
            <w:rFonts w:ascii="Times New Roman" w:hAnsi="Times New Roman" w:cs="Times New Roman"/>
          </w:rPr>
          <w:t>0504091</w:t>
        </w:r>
      </w:hyperlink>
      <w:r w:rsidRPr="00FD74E3">
        <w:rPr>
          <w:rFonts w:ascii="Times New Roman" w:hAnsi="Times New Roman" w:cs="Times New Roman"/>
        </w:rPr>
        <w:t>) и ведомость расхождений по результатам инвентаризации (</w:t>
      </w:r>
      <w:hyperlink r:id="rId18" w:history="1">
        <w:r w:rsidRPr="00FD74E3">
          <w:rPr>
            <w:rFonts w:ascii="Times New Roman" w:hAnsi="Times New Roman" w:cs="Times New Roman"/>
          </w:rPr>
          <w:t>ф. 0504092</w:t>
        </w:r>
      </w:hyperlink>
      <w:r w:rsidRPr="00FD74E3">
        <w:rPr>
          <w:rFonts w:ascii="Times New Roman" w:hAnsi="Times New Roman" w:cs="Times New Roman"/>
        </w:rPr>
        <w:t>). Для каждого вида имущества оформляется своя форма инвентаризационной описи (сличительной ведомости).</w:t>
      </w:r>
    </w:p>
    <w:p w14:paraId="4565B1C9" w14:textId="77777777" w:rsidR="00657BC1" w:rsidRPr="00FD74E3" w:rsidRDefault="00657BC1" w:rsidP="00657BC1">
      <w:pPr>
        <w:rPr>
          <w:rFonts w:ascii="Times New Roman" w:hAnsi="Times New Roman" w:cs="Times New Roman"/>
        </w:rPr>
      </w:pPr>
      <w:bookmarkStart w:id="2" w:name="sub_23"/>
      <w:r w:rsidRPr="00FD74E3">
        <w:rPr>
          <w:rFonts w:ascii="Times New Roman" w:hAnsi="Times New Roman" w:cs="Times New Roman"/>
        </w:rPr>
        <w:t xml:space="preserve">При заполнении инвентаризационных описей (сличительных ведомостей) по объектам нефинансовых активов (ф. 0504087) в графах 8 и 9 указывается </w:t>
      </w:r>
      <w:bookmarkEnd w:id="2"/>
      <w:r w:rsidRPr="00FD74E3">
        <w:rPr>
          <w:rFonts w:ascii="Times New Roman" w:hAnsi="Times New Roman" w:cs="Times New Roman"/>
          <w:b/>
          <w:bCs/>
        </w:rPr>
        <w:t> </w:t>
      </w:r>
      <w:r w:rsidRPr="00FD74E3">
        <w:rPr>
          <w:rFonts w:ascii="Times New Roman" w:hAnsi="Times New Roman" w:cs="Times New Roman"/>
          <w:bCs/>
        </w:rPr>
        <w:t>наименование статуса объекта учета.</w:t>
      </w:r>
    </w:p>
    <w:p w14:paraId="696257FD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Инвентаризационная комиссия обеспечивает полноту и точность данных о фактических остатках имущества, правильность и своевременность оформления материалов.</w:t>
      </w:r>
    </w:p>
    <w:p w14:paraId="7CD67B4B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Инвентаризационные описи составляются не менее чем в двух экземплярах отдельно по каждому месту хранения ценностей и материально ответственным лицам.</w:t>
      </w:r>
    </w:p>
    <w:p w14:paraId="4B44EC26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Инвентаризационные описи подписывают все члены инвентаризационной комиссии и материально ответственные лица, что подтверждает факт проверки комиссией имущества в их присутствии.</w:t>
      </w:r>
    </w:p>
    <w:p w14:paraId="2E244A0B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По завершении инвентаризации материально ответственные лица дают расписку об отсутствии к членам комиссии каких-либо претензий и принятии перечисленного в описи имущества на ответственное хранение.</w:t>
      </w:r>
    </w:p>
    <w:p w14:paraId="4139527A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Один экземпляр описи передается в бухгалтерию, второй остается у материально ответственных лиц.</w:t>
      </w:r>
    </w:p>
    <w:p w14:paraId="4F1DDAED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На имущество, находящееся на ответственном хранении, арендованное, составляются отдельные описи (акты).</w:t>
      </w:r>
    </w:p>
    <w:p w14:paraId="47649050" w14:textId="77777777" w:rsidR="00657BC1" w:rsidRPr="00FD74E3" w:rsidRDefault="00657BC1" w:rsidP="00657BC1">
      <w:pPr>
        <w:rPr>
          <w:rFonts w:ascii="Times New Roman" w:hAnsi="Times New Roman" w:cs="Times New Roman"/>
        </w:rPr>
      </w:pPr>
    </w:p>
    <w:p w14:paraId="78011B36" w14:textId="77777777" w:rsidR="00657BC1" w:rsidRPr="00FD74E3" w:rsidRDefault="00657BC1" w:rsidP="00657BC1">
      <w:pPr>
        <w:spacing w:before="108" w:after="108"/>
        <w:jc w:val="center"/>
        <w:outlineLvl w:val="0"/>
        <w:rPr>
          <w:rFonts w:ascii="Times New Roman" w:hAnsi="Times New Roman" w:cs="Times New Roman"/>
          <w:b/>
          <w:bCs/>
        </w:rPr>
      </w:pPr>
      <w:r w:rsidRPr="00FD74E3">
        <w:rPr>
          <w:rFonts w:ascii="Times New Roman" w:hAnsi="Times New Roman" w:cs="Times New Roman"/>
          <w:b/>
          <w:bCs/>
        </w:rPr>
        <w:t>3. Оформление результатов инвентаризации и выявленных расхождений</w:t>
      </w:r>
    </w:p>
    <w:p w14:paraId="5D7DD1C3" w14:textId="77777777" w:rsidR="00657BC1" w:rsidRPr="00FD74E3" w:rsidRDefault="00657BC1" w:rsidP="00657BC1">
      <w:pPr>
        <w:rPr>
          <w:rFonts w:ascii="Times New Roman" w:hAnsi="Times New Roman" w:cs="Times New Roman"/>
        </w:rPr>
      </w:pPr>
    </w:p>
    <w:p w14:paraId="3EE51C74" w14:textId="77777777" w:rsidR="00657BC1" w:rsidRPr="00254A6D" w:rsidRDefault="00657BC1" w:rsidP="0047609D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3.1</w:t>
      </w:r>
      <w:r w:rsidRPr="00254A6D">
        <w:rPr>
          <w:rFonts w:ascii="Times New Roman" w:hAnsi="Times New Roman" w:cs="Times New Roman"/>
        </w:rPr>
        <w:t>. </w:t>
      </w:r>
      <w:r w:rsidR="0047609D" w:rsidRPr="00254A6D">
        <w:rPr>
          <w:rFonts w:ascii="Times New Roman" w:hAnsi="Times New Roman" w:cs="Times New Roman"/>
        </w:rPr>
        <w:t xml:space="preserve">При выявлении в ходе инвентаризации нефинансовых и финансовых активов недостач или излишков, отклонений в качественных характеристиках любые установленные расхождения с данными бухгалтерского учета (в том числе по расчетам и обязательствам), предоставленными </w:t>
      </w:r>
      <w:r w:rsidR="0047609D" w:rsidRPr="00254A6D">
        <w:rPr>
          <w:rFonts w:ascii="Times New Roman" w:hAnsi="Times New Roman" w:cs="Times New Roman"/>
        </w:rPr>
        <w:lastRenderedPageBreak/>
        <w:t>бухгалтерской службой, фиксируются инвентаризационной комиссией в Акте о результатах инвентаризации (</w:t>
      </w:r>
      <w:hyperlink r:id="rId19" w:history="1">
        <w:r w:rsidR="0047609D" w:rsidRPr="00254A6D">
          <w:rPr>
            <w:rFonts w:ascii="Times New Roman" w:hAnsi="Times New Roman" w:cs="Times New Roman"/>
          </w:rPr>
          <w:t>ф.</w:t>
        </w:r>
      </w:hyperlink>
      <w:r w:rsidR="0047609D" w:rsidRPr="00254A6D">
        <w:rPr>
          <w:rFonts w:ascii="Times New Roman" w:hAnsi="Times New Roman" w:cs="Times New Roman"/>
        </w:rPr>
        <w:t xml:space="preserve"> 0510463) и Акте о результатах инвентаризации наличных денежных средств (ф. 0510836).</w:t>
      </w:r>
    </w:p>
    <w:p w14:paraId="76815638" w14:textId="77777777" w:rsidR="00657BC1" w:rsidRPr="00FD74E3" w:rsidRDefault="00657BC1" w:rsidP="00657BC1">
      <w:pPr>
        <w:rPr>
          <w:rFonts w:ascii="Times New Roman" w:hAnsi="Times New Roman" w:cs="Times New Roman"/>
        </w:rPr>
      </w:pPr>
    </w:p>
    <w:p w14:paraId="5AD59881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3.2. По всем расхождениям (недостачам и излишкам, пересортице) инвентаризационная комиссия получает письменные объяснения материально ответственных лиц, что отражается в инвентаризационных описях (сличительных ведомостях, актах). На основании этих объяснений и материалов проверок инвентаризационная комиссия определяет причины и характер выявленных отклонений от данных бухгалтерского учета.</w:t>
      </w:r>
    </w:p>
    <w:p w14:paraId="4F4877EF" w14:textId="77777777" w:rsidR="00657BC1" w:rsidRPr="00FD74E3" w:rsidRDefault="00657BC1" w:rsidP="00657BC1">
      <w:pPr>
        <w:rPr>
          <w:rFonts w:ascii="Times New Roman" w:hAnsi="Times New Roman" w:cs="Times New Roman"/>
        </w:rPr>
      </w:pPr>
    </w:p>
    <w:p w14:paraId="2A2DFB52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3.3. Оформленные ведомости подписываются главным бухгалтером и исполнителем и передаются председателю инвентаризационной комиссии.</w:t>
      </w:r>
    </w:p>
    <w:p w14:paraId="410F370E" w14:textId="77777777" w:rsidR="00657BC1" w:rsidRPr="00FD74E3" w:rsidRDefault="00657BC1" w:rsidP="00657BC1">
      <w:pPr>
        <w:rPr>
          <w:rFonts w:ascii="Times New Roman" w:hAnsi="Times New Roman" w:cs="Times New Roman"/>
        </w:rPr>
      </w:pPr>
    </w:p>
    <w:p w14:paraId="7FBFEBC0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3.4. По результатам инвентаризации председатель инвентаризационной комиссии подготавливает руководителю учреждения предложения:</w:t>
      </w:r>
    </w:p>
    <w:p w14:paraId="00C41286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- по отнесению недостач имущества, а также имущества, пришедшего в негодность, за счет виновных лиц либо их списанию;</w:t>
      </w:r>
    </w:p>
    <w:p w14:paraId="7D075633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- по оприходованию излишков;</w:t>
      </w:r>
    </w:p>
    <w:p w14:paraId="1D82D339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- по урегулированию расхождений фактического наличия материальных ценностей с данными бухгалтерского учета при пересортице путем проведения зачета излишков и недостач, возникших в ее результате;</w:t>
      </w:r>
    </w:p>
    <w:p w14:paraId="3EEDF7EA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- иные предложения.</w:t>
      </w:r>
    </w:p>
    <w:p w14:paraId="4A4CAD6A" w14:textId="77777777" w:rsidR="00657BC1" w:rsidRPr="00FD74E3" w:rsidRDefault="00657BC1" w:rsidP="00657BC1">
      <w:pPr>
        <w:rPr>
          <w:rFonts w:ascii="Times New Roman" w:hAnsi="Times New Roman" w:cs="Times New Roman"/>
        </w:rPr>
      </w:pPr>
    </w:p>
    <w:p w14:paraId="7AA59A70" w14:textId="77777777" w:rsidR="0047609D" w:rsidRDefault="00657BC1" w:rsidP="00657BC1">
      <w:pPr>
        <w:rPr>
          <w:rFonts w:ascii="Arial" w:hAnsi="Arial" w:cs="Arial"/>
          <w:color w:val="00B050"/>
          <w:sz w:val="16"/>
          <w:szCs w:val="16"/>
        </w:rPr>
      </w:pPr>
      <w:r w:rsidRPr="00FD74E3">
        <w:rPr>
          <w:rFonts w:ascii="Times New Roman" w:hAnsi="Times New Roman" w:cs="Times New Roman"/>
        </w:rPr>
        <w:t>3.5. </w:t>
      </w:r>
      <w:r w:rsidR="0047609D" w:rsidRPr="0047609D">
        <w:rPr>
          <w:rFonts w:ascii="Times New Roman" w:hAnsi="Times New Roman" w:cs="Times New Roman"/>
        </w:rPr>
        <w:t>На основании инвентаризационных описей (сличительных ведомостей) комиссия составляет Акт о результатах инвентаризации (</w:t>
      </w:r>
      <w:hyperlink r:id="rId20" w:history="1">
        <w:r w:rsidR="0047609D" w:rsidRPr="0047609D">
          <w:rPr>
            <w:rFonts w:ascii="Times New Roman" w:hAnsi="Times New Roman" w:cs="Times New Roman"/>
          </w:rPr>
          <w:t>ф.</w:t>
        </w:r>
      </w:hyperlink>
      <w:r w:rsidR="0047609D" w:rsidRPr="0047609D">
        <w:rPr>
          <w:rFonts w:ascii="Times New Roman" w:hAnsi="Times New Roman" w:cs="Times New Roman"/>
        </w:rPr>
        <w:t xml:space="preserve"> 0510463) и Акт о результатах инвентаризации наличных денежных средств (ф. 0510836). Акты представляются на рассмотрение и утверждение руководителю Учреждения с приложением документов по инвентаризации</w:t>
      </w:r>
    </w:p>
    <w:p w14:paraId="3E22C036" w14:textId="77777777" w:rsidR="00657BC1" w:rsidRPr="00FD74E3" w:rsidRDefault="0047609D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 xml:space="preserve"> </w:t>
      </w:r>
      <w:r w:rsidR="00657BC1" w:rsidRPr="00FD74E3">
        <w:rPr>
          <w:rFonts w:ascii="Times New Roman" w:hAnsi="Times New Roman" w:cs="Times New Roman"/>
        </w:rPr>
        <w:t>3.6. По результатам инвентаризации издается приказ.</w:t>
      </w:r>
    </w:p>
    <w:p w14:paraId="5634A577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Инвентаризационные разницы отражаются в бухгалтерском учете и бухгалтерской (финансовой) отчетности того месяца, в котором была закончена инвентаризация.</w:t>
      </w:r>
    </w:p>
    <w:p w14:paraId="3CBCBBDE" w14:textId="77777777" w:rsidR="00657BC1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Результаты инвентаризации, проведенной перед составлением годовой бухгалтерской (финансовой) отчетности отражаются в годовой бухгалтерской (финансовой) отчетности.</w:t>
      </w:r>
    </w:p>
    <w:p w14:paraId="2F80143B" w14:textId="77777777" w:rsidR="00BA36F6" w:rsidRPr="00FD74E3" w:rsidRDefault="00657BC1" w:rsidP="00657BC1">
      <w:pPr>
        <w:rPr>
          <w:rFonts w:ascii="Times New Roman" w:hAnsi="Times New Roman" w:cs="Times New Roman"/>
        </w:rPr>
      </w:pPr>
      <w:r w:rsidRPr="00FD74E3">
        <w:rPr>
          <w:rFonts w:ascii="Times New Roman" w:hAnsi="Times New Roman" w:cs="Times New Roman"/>
        </w:rPr>
        <w:t>Результаты инвентаризации при реорганизации (ликвидации) отражаются бухгалтерской (финансовой) отчетности, представляемой на дату реорганизации (ликвидации).</w:t>
      </w:r>
    </w:p>
    <w:sectPr w:rsidR="00BA36F6" w:rsidRPr="00FD74E3">
      <w:headerReference w:type="default" r:id="rId21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17793" w14:textId="77777777" w:rsidR="007B5D5A" w:rsidRDefault="007B5D5A">
      <w:r>
        <w:separator/>
      </w:r>
    </w:p>
  </w:endnote>
  <w:endnote w:type="continuationSeparator" w:id="0">
    <w:p w14:paraId="03276116" w14:textId="77777777" w:rsidR="007B5D5A" w:rsidRDefault="007B5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D40F0" w14:textId="77777777" w:rsidR="007B5D5A" w:rsidRDefault="007B5D5A">
      <w:r>
        <w:separator/>
      </w:r>
    </w:p>
  </w:footnote>
  <w:footnote w:type="continuationSeparator" w:id="0">
    <w:p w14:paraId="15CFFD99" w14:textId="77777777" w:rsidR="007B5D5A" w:rsidRDefault="007B5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B87E0" w14:textId="77777777" w:rsidR="00BA36F6" w:rsidRDefault="00BA36F6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654991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1F"/>
    <w:rsid w:val="000D52A1"/>
    <w:rsid w:val="000E37C3"/>
    <w:rsid w:val="000E7F37"/>
    <w:rsid w:val="001309BC"/>
    <w:rsid w:val="001353C7"/>
    <w:rsid w:val="00141580"/>
    <w:rsid w:val="00141E38"/>
    <w:rsid w:val="00192589"/>
    <w:rsid w:val="00231E2E"/>
    <w:rsid w:val="002374DB"/>
    <w:rsid w:val="00254A6D"/>
    <w:rsid w:val="00296514"/>
    <w:rsid w:val="002D48B1"/>
    <w:rsid w:val="002F247A"/>
    <w:rsid w:val="002F2B10"/>
    <w:rsid w:val="00323D2F"/>
    <w:rsid w:val="003A4D3C"/>
    <w:rsid w:val="00400958"/>
    <w:rsid w:val="004120C2"/>
    <w:rsid w:val="00414D17"/>
    <w:rsid w:val="00431295"/>
    <w:rsid w:val="004458F5"/>
    <w:rsid w:val="0047609D"/>
    <w:rsid w:val="00482763"/>
    <w:rsid w:val="0048657A"/>
    <w:rsid w:val="00614D42"/>
    <w:rsid w:val="00657BC1"/>
    <w:rsid w:val="00683EE3"/>
    <w:rsid w:val="006B4195"/>
    <w:rsid w:val="006E3AEB"/>
    <w:rsid w:val="006E6555"/>
    <w:rsid w:val="00712313"/>
    <w:rsid w:val="007A53D9"/>
    <w:rsid w:val="007B5D5A"/>
    <w:rsid w:val="00853F8E"/>
    <w:rsid w:val="00864B58"/>
    <w:rsid w:val="008A5279"/>
    <w:rsid w:val="008D2E9B"/>
    <w:rsid w:val="0090177F"/>
    <w:rsid w:val="00904463"/>
    <w:rsid w:val="009F44D3"/>
    <w:rsid w:val="00A05F62"/>
    <w:rsid w:val="00A27990"/>
    <w:rsid w:val="00B169F9"/>
    <w:rsid w:val="00B25FED"/>
    <w:rsid w:val="00BA36F6"/>
    <w:rsid w:val="00BB5E4C"/>
    <w:rsid w:val="00C02CF5"/>
    <w:rsid w:val="00C05480"/>
    <w:rsid w:val="00C86F1F"/>
    <w:rsid w:val="00C9486F"/>
    <w:rsid w:val="00CD712F"/>
    <w:rsid w:val="00CF2BC2"/>
    <w:rsid w:val="00D06CDC"/>
    <w:rsid w:val="00D60450"/>
    <w:rsid w:val="00D7595E"/>
    <w:rsid w:val="00DD7BBA"/>
    <w:rsid w:val="00DE3F27"/>
    <w:rsid w:val="00E24042"/>
    <w:rsid w:val="00E80A85"/>
    <w:rsid w:val="00ED1018"/>
    <w:rsid w:val="00EE3223"/>
    <w:rsid w:val="00EF392D"/>
    <w:rsid w:val="00F9685D"/>
    <w:rsid w:val="00FA381C"/>
    <w:rsid w:val="00FD74E3"/>
    <w:rsid w:val="00FD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CAD66D"/>
  <w14:defaultImageDpi w14:val="0"/>
  <w15:docId w15:val="{BE4FA01C-C419-4755-BB95-953C6433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86F1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C86F1F"/>
    <w:rPr>
      <w:rFonts w:ascii="Tahoma" w:hAnsi="Tahoma" w:cs="Tahoma"/>
      <w:sz w:val="16"/>
      <w:szCs w:val="16"/>
    </w:rPr>
  </w:style>
  <w:style w:type="character" w:styleId="af0">
    <w:name w:val="annotation reference"/>
    <w:basedOn w:val="a0"/>
    <w:uiPriority w:val="99"/>
    <w:semiHidden/>
    <w:unhideWhenUsed/>
    <w:rsid w:val="006E6555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6E655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locked/>
    <w:rsid w:val="006E6555"/>
    <w:rPr>
      <w:rFonts w:ascii="Times New Roman CYR" w:hAnsi="Times New Roman CYR" w:cs="Times New Roman CYR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E655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6E6555"/>
    <w:rPr>
      <w:rFonts w:ascii="Times New Roman CYR" w:hAnsi="Times New Roman CYR" w:cs="Times New Roman CYR"/>
      <w:b/>
      <w:bCs/>
      <w:sz w:val="20"/>
      <w:szCs w:val="20"/>
    </w:rPr>
  </w:style>
  <w:style w:type="paragraph" w:customStyle="1" w:styleId="s1">
    <w:name w:val="s_1"/>
    <w:basedOn w:val="a"/>
    <w:rsid w:val="001353C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3060.0" TargetMode="External"/><Relationship Id="rId13" Type="http://schemas.openxmlformats.org/officeDocument/2006/relationships/hyperlink" Target="garantF1://12080849.21005" TargetMode="External"/><Relationship Id="rId18" Type="http://schemas.openxmlformats.org/officeDocument/2006/relationships/hyperlink" Target="garantF1://70851956.4440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garantF1://12013060.2800" TargetMode="External"/><Relationship Id="rId12" Type="http://schemas.openxmlformats.org/officeDocument/2006/relationships/hyperlink" Target="garantF1://12080849.20900" TargetMode="External"/><Relationship Id="rId17" Type="http://schemas.openxmlformats.org/officeDocument/2006/relationships/hyperlink" Target="garantF1://70851956.443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80849.30400" TargetMode="External"/><Relationship Id="rId20" Type="http://schemas.openxmlformats.org/officeDocument/2006/relationships/hyperlink" Target="garantF1://70851956.233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2080849.2080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garantF1://12080849.30300" TargetMode="External"/><Relationship Id="rId23" Type="http://schemas.openxmlformats.org/officeDocument/2006/relationships/fontTable" Target="fontTable.xml"/><Relationship Id="rId10" Type="http://schemas.openxmlformats.org/officeDocument/2006/relationships/hyperlink" Target="garantF1://12080849.20600" TargetMode="External"/><Relationship Id="rId19" Type="http://schemas.openxmlformats.org/officeDocument/2006/relationships/hyperlink" Target="garantF1://70851956.23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80849.20500" TargetMode="External"/><Relationship Id="rId14" Type="http://schemas.openxmlformats.org/officeDocument/2006/relationships/hyperlink" Target="garantF1://12080849.30200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2024</Words>
  <Characters>11541</Characters>
  <Application>Microsoft Office Word</Application>
  <DocSecurity>0</DocSecurity>
  <Lines>96</Lines>
  <Paragraphs>27</Paragraphs>
  <ScaleCrop>false</ScaleCrop>
  <Company>НПП "Гарант-Сервис"</Company>
  <LinksUpToDate>false</LinksUpToDate>
  <CharactersWithSpaces>13538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PC-1</cp:lastModifiedBy>
  <cp:revision>2</cp:revision>
  <dcterms:created xsi:type="dcterms:W3CDTF">2025-12-01T04:36:00Z</dcterms:created>
  <dcterms:modified xsi:type="dcterms:W3CDTF">2025-12-01T04:36:00Z</dcterms:modified>
</cp:coreProperties>
</file>