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01427" w:rsidRPr="003468DE">
        <w:rPr>
          <w:rFonts w:ascii="Times New Roman" w:hAnsi="Times New Roman" w:cs="Times New Roman"/>
          <w:sz w:val="24"/>
          <w:szCs w:val="24"/>
        </w:rPr>
        <w:t>12</w:t>
      </w:r>
    </w:p>
    <w:p w:rsidR="008607EE" w:rsidRPr="003468DE" w:rsidRDefault="008607EE" w:rsidP="008607EE">
      <w:pPr>
        <w:jc w:val="right"/>
        <w:rPr>
          <w:rFonts w:ascii="Times New Roman" w:hAnsi="Times New Roman" w:cs="Times New Roman"/>
        </w:rPr>
      </w:pPr>
      <w:r w:rsidRPr="003468DE">
        <w:rPr>
          <w:rFonts w:ascii="Times New Roman" w:hAnsi="Times New Roman" w:cs="Times New Roman"/>
        </w:rPr>
        <w:t xml:space="preserve">к </w:t>
      </w:r>
      <w:r w:rsidR="00C50A2E">
        <w:rPr>
          <w:rFonts w:ascii="Times New Roman" w:hAnsi="Times New Roman" w:cs="Times New Roman"/>
        </w:rPr>
        <w:t>приказу №60</w:t>
      </w:r>
      <w:r w:rsidR="003B692A">
        <w:rPr>
          <w:rFonts w:ascii="Times New Roman" w:hAnsi="Times New Roman" w:cs="Times New Roman"/>
        </w:rPr>
        <w:t xml:space="preserve"> от </w:t>
      </w:r>
      <w:r w:rsidR="00C50A2E">
        <w:rPr>
          <w:rFonts w:ascii="Times New Roman" w:hAnsi="Times New Roman" w:cs="Times New Roman"/>
        </w:rPr>
        <w:t>29</w:t>
      </w:r>
      <w:r w:rsidR="003B692A">
        <w:rPr>
          <w:rFonts w:ascii="Times New Roman" w:hAnsi="Times New Roman" w:cs="Times New Roman"/>
        </w:rPr>
        <w:t>.12.202</w:t>
      </w:r>
      <w:r w:rsidR="00C50A2E">
        <w:rPr>
          <w:rFonts w:ascii="Times New Roman" w:hAnsi="Times New Roman" w:cs="Times New Roman"/>
        </w:rPr>
        <w:t>3</w:t>
      </w:r>
    </w:p>
    <w:p w:rsidR="00101427" w:rsidRPr="003468DE" w:rsidRDefault="00101427" w:rsidP="00B239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3990" w:rsidRPr="003468DE" w:rsidRDefault="00B23990" w:rsidP="001014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Положение о хранении (подшивке) первичных документов, учетных регистров и бухгалтерской отчетности 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1427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3468DE">
        <w:rPr>
          <w:rFonts w:ascii="Times New Roman" w:hAnsi="Times New Roman" w:cs="Times New Roman"/>
          <w:sz w:val="24"/>
          <w:szCs w:val="24"/>
        </w:rPr>
        <w:t xml:space="preserve">1. </w:t>
      </w:r>
      <w:r w:rsidR="00101427" w:rsidRPr="003468DE">
        <w:rPr>
          <w:rFonts w:ascii="Times New Roman" w:hAnsi="Times New Roman" w:cs="Times New Roman"/>
          <w:sz w:val="24"/>
          <w:szCs w:val="24"/>
        </w:rPr>
        <w:t>По</w:t>
      </w:r>
      <w:r w:rsidRPr="003468DE">
        <w:rPr>
          <w:rFonts w:ascii="Times New Roman" w:hAnsi="Times New Roman" w:cs="Times New Roman"/>
          <w:sz w:val="24"/>
          <w:szCs w:val="24"/>
        </w:rPr>
        <w:t xml:space="preserve">ложение разработано в соответствии </w:t>
      </w:r>
      <w:proofErr w:type="gramStart"/>
      <w:r w:rsidRPr="003468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1427" w:rsidRPr="003468DE">
        <w:rPr>
          <w:rFonts w:ascii="Times New Roman" w:hAnsi="Times New Roman" w:cs="Times New Roman"/>
          <w:sz w:val="24"/>
          <w:szCs w:val="24"/>
        </w:rPr>
        <w:t>:</w:t>
      </w:r>
    </w:p>
    <w:p w:rsidR="00101427" w:rsidRPr="003468DE" w:rsidRDefault="00B23990" w:rsidP="00395C56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Федеральн</w:t>
      </w:r>
      <w:r w:rsidR="00101427" w:rsidRPr="003468DE">
        <w:rPr>
          <w:rFonts w:ascii="Times New Roman" w:hAnsi="Times New Roman" w:cs="Times New Roman"/>
          <w:sz w:val="24"/>
          <w:szCs w:val="24"/>
        </w:rPr>
        <w:t>ым</w:t>
      </w:r>
      <w:r w:rsidRPr="003468D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01427" w:rsidRPr="003468DE">
        <w:rPr>
          <w:rFonts w:ascii="Times New Roman" w:hAnsi="Times New Roman" w:cs="Times New Roman"/>
          <w:sz w:val="24"/>
          <w:szCs w:val="24"/>
        </w:rPr>
        <w:t>ом</w:t>
      </w:r>
      <w:r w:rsidRPr="003468DE">
        <w:rPr>
          <w:rFonts w:ascii="Times New Roman" w:hAnsi="Times New Roman" w:cs="Times New Roman"/>
          <w:sz w:val="24"/>
          <w:szCs w:val="24"/>
        </w:rPr>
        <w:t xml:space="preserve"> от </w:t>
      </w:r>
      <w:r w:rsidR="00101427" w:rsidRPr="003468DE">
        <w:rPr>
          <w:rFonts w:ascii="Times New Roman" w:hAnsi="Times New Roman" w:cs="Times New Roman"/>
          <w:sz w:val="24"/>
          <w:szCs w:val="24"/>
        </w:rPr>
        <w:t xml:space="preserve">06.12.2011 </w:t>
      </w:r>
      <w:r w:rsidRPr="003468DE">
        <w:rPr>
          <w:rFonts w:ascii="Times New Roman" w:hAnsi="Times New Roman" w:cs="Times New Roman"/>
          <w:sz w:val="24"/>
          <w:szCs w:val="24"/>
        </w:rPr>
        <w:t>N 402-ФЗ "О бухгалтерском учете"</w:t>
      </w:r>
      <w:r w:rsidR="00101427" w:rsidRPr="003468DE">
        <w:rPr>
          <w:rFonts w:ascii="Times New Roman" w:hAnsi="Times New Roman" w:cs="Times New Roman"/>
          <w:sz w:val="24"/>
          <w:szCs w:val="24"/>
        </w:rPr>
        <w:t xml:space="preserve"> (далее – Закон № 402-ФЗ)</w:t>
      </w:r>
      <w:r w:rsidRPr="003468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1427" w:rsidRPr="003468DE" w:rsidRDefault="00B23990" w:rsidP="00395C56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8DE">
        <w:rPr>
          <w:rFonts w:ascii="Times New Roman" w:hAnsi="Times New Roman" w:cs="Times New Roman"/>
          <w:sz w:val="24"/>
          <w:szCs w:val="24"/>
        </w:rPr>
        <w:t>Федеральн</w:t>
      </w:r>
      <w:r w:rsidR="00101427" w:rsidRPr="003468DE">
        <w:rPr>
          <w:rFonts w:ascii="Times New Roman" w:hAnsi="Times New Roman" w:cs="Times New Roman"/>
          <w:sz w:val="24"/>
          <w:szCs w:val="24"/>
        </w:rPr>
        <w:t>ым</w:t>
      </w:r>
      <w:r w:rsidRPr="003468D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01427" w:rsidRPr="003468DE">
        <w:rPr>
          <w:rFonts w:ascii="Times New Roman" w:hAnsi="Times New Roman" w:cs="Times New Roman"/>
          <w:sz w:val="24"/>
          <w:szCs w:val="24"/>
        </w:rPr>
        <w:t xml:space="preserve">ом </w:t>
      </w:r>
      <w:r w:rsidRPr="003468DE">
        <w:rPr>
          <w:rFonts w:ascii="Times New Roman" w:hAnsi="Times New Roman" w:cs="Times New Roman"/>
          <w:sz w:val="24"/>
          <w:szCs w:val="24"/>
        </w:rPr>
        <w:t xml:space="preserve">от </w:t>
      </w:r>
      <w:r w:rsidR="00101427" w:rsidRPr="003468DE">
        <w:rPr>
          <w:rFonts w:ascii="Times New Roman" w:hAnsi="Times New Roman" w:cs="Times New Roman"/>
          <w:sz w:val="24"/>
          <w:szCs w:val="24"/>
        </w:rPr>
        <w:t>22.10.2004</w:t>
      </w:r>
      <w:r w:rsidRPr="003468DE">
        <w:rPr>
          <w:rFonts w:ascii="Times New Roman" w:hAnsi="Times New Roman" w:cs="Times New Roman"/>
          <w:sz w:val="24"/>
          <w:szCs w:val="24"/>
        </w:rPr>
        <w:t xml:space="preserve"> N 125-ФЗ "Об архивном деле</w:t>
      </w:r>
      <w:r w:rsidR="00101427" w:rsidRPr="003468DE">
        <w:rPr>
          <w:rFonts w:ascii="Times New Roman" w:hAnsi="Times New Roman" w:cs="Times New Roman"/>
          <w:sz w:val="24"/>
          <w:szCs w:val="24"/>
        </w:rPr>
        <w:t>…</w:t>
      </w:r>
      <w:r w:rsidRPr="003468DE">
        <w:rPr>
          <w:rFonts w:ascii="Times New Roman" w:hAnsi="Times New Roman" w:cs="Times New Roman"/>
          <w:sz w:val="24"/>
          <w:szCs w:val="24"/>
        </w:rPr>
        <w:t>"</w:t>
      </w:r>
      <w:r w:rsidR="00101427" w:rsidRPr="003468DE">
        <w:rPr>
          <w:rFonts w:ascii="Times New Roman" w:hAnsi="Times New Roman" w:cs="Times New Roman"/>
          <w:sz w:val="24"/>
          <w:szCs w:val="24"/>
        </w:rPr>
        <w:t xml:space="preserve"> далее – Закон № 125-ФЗ)</w:t>
      </w:r>
      <w:r w:rsidRPr="003468D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9B577A" w:rsidRPr="002D3E3E" w:rsidRDefault="009B577A" w:rsidP="009B577A">
      <w:pPr>
        <w:pStyle w:val="ac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3E3E">
        <w:rPr>
          <w:rFonts w:ascii="Times New Roman" w:hAnsi="Times New Roman" w:cs="Times New Roman"/>
          <w:sz w:val="24"/>
          <w:szCs w:val="24"/>
        </w:rPr>
        <w:t xml:space="preserve">Правилами хранения, комплектования, учета и использования документов Архивного фонда России и других архивных документов, утв. </w:t>
      </w:r>
      <w:hyperlink r:id="rId8" w:anchor="/document/407619908/entry/0" w:history="1">
        <w:r w:rsidRPr="002D3E3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2D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E3E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2D3E3E">
        <w:rPr>
          <w:rFonts w:ascii="Times New Roman" w:hAnsi="Times New Roman" w:cs="Times New Roman"/>
          <w:sz w:val="24"/>
          <w:szCs w:val="24"/>
        </w:rPr>
        <w:t xml:space="preserve"> России от 31.07.2023 N 77 (далее - Правила N 77);</w:t>
      </w:r>
    </w:p>
    <w:p w:rsidR="00B23990" w:rsidRPr="003468DE" w:rsidRDefault="009B577A" w:rsidP="002D3E3E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E3E">
        <w:rPr>
          <w:rFonts w:ascii="Times New Roman" w:hAnsi="Times New Roman" w:cs="Times New Roman"/>
          <w:sz w:val="24"/>
          <w:szCs w:val="24"/>
        </w:rPr>
        <w:t>Правилами документооборота (Приложение N 14 к Учетной политике).</w:t>
      </w:r>
      <w:bookmarkStart w:id="1" w:name="sub_3"/>
      <w:bookmarkEnd w:id="0"/>
      <w:r w:rsidR="002D3E3E" w:rsidRPr="002D3E3E">
        <w:rPr>
          <w:rFonts w:ascii="Times New Roman" w:hAnsi="Times New Roman" w:cs="Times New Roman"/>
          <w:sz w:val="24"/>
          <w:szCs w:val="24"/>
        </w:rPr>
        <w:t xml:space="preserve"> </w:t>
      </w:r>
      <w:r w:rsidR="00101427" w:rsidRPr="002D3E3E">
        <w:rPr>
          <w:rFonts w:ascii="Times New Roman" w:hAnsi="Times New Roman" w:cs="Times New Roman"/>
          <w:sz w:val="24"/>
          <w:szCs w:val="24"/>
        </w:rPr>
        <w:t>2</w:t>
      </w:r>
      <w:r w:rsidR="00B23990" w:rsidRPr="002D3E3E">
        <w:rPr>
          <w:rFonts w:ascii="Times New Roman" w:hAnsi="Times New Roman" w:cs="Times New Roman"/>
          <w:sz w:val="24"/>
          <w:szCs w:val="24"/>
        </w:rPr>
        <w:t>. В соответствии с п.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B23990" w:rsidRPr="003468DE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B23990" w:rsidRPr="003468DE">
        <w:rPr>
          <w:rFonts w:ascii="Times New Roman" w:hAnsi="Times New Roman" w:cs="Times New Roman"/>
          <w:sz w:val="24"/>
          <w:szCs w:val="24"/>
        </w:rPr>
        <w:t xml:space="preserve"> 29 </w:t>
      </w:r>
      <w:r w:rsidR="00101427" w:rsidRPr="003468DE">
        <w:rPr>
          <w:rFonts w:ascii="Times New Roman" w:hAnsi="Times New Roman" w:cs="Times New Roman"/>
          <w:sz w:val="24"/>
          <w:szCs w:val="24"/>
        </w:rPr>
        <w:t>Закона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N 402-ФЗ </w:t>
      </w:r>
      <w:r w:rsidR="00101427" w:rsidRPr="003468DE">
        <w:rPr>
          <w:rFonts w:ascii="Times New Roman" w:hAnsi="Times New Roman" w:cs="Times New Roman"/>
          <w:sz w:val="24"/>
          <w:szCs w:val="24"/>
        </w:rPr>
        <w:t>учреждение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обеспечивает хранение первичных (сводных) учетных документов, регистров бухгалтерского учета в течение сроков, установленных </w:t>
      </w:r>
      <w:r w:rsidR="00101427" w:rsidRPr="003468DE">
        <w:rPr>
          <w:rFonts w:ascii="Times New Roman" w:hAnsi="Times New Roman" w:cs="Times New Roman"/>
          <w:sz w:val="24"/>
          <w:szCs w:val="24"/>
        </w:rPr>
        <w:t>Приказом Федерального архивного агентства от 20.12.2019 N 236 "Об утверждении Перечня типовых управленческих архивных документов, образующихся в процессе дея</w:t>
      </w:r>
      <w:bookmarkStart w:id="2" w:name="_GoBack"/>
      <w:bookmarkEnd w:id="2"/>
      <w:r w:rsidR="00101427" w:rsidRPr="003468DE">
        <w:rPr>
          <w:rFonts w:ascii="Times New Roman" w:hAnsi="Times New Roman" w:cs="Times New Roman"/>
          <w:sz w:val="24"/>
          <w:szCs w:val="24"/>
        </w:rPr>
        <w:t xml:space="preserve">тельности государственных органов, органов местного самоуправления и организаций, с указанием сроков их хранения", но не менее </w:t>
      </w:r>
      <w:r w:rsidR="00B23990" w:rsidRPr="003468DE">
        <w:rPr>
          <w:rFonts w:ascii="Times New Roman" w:hAnsi="Times New Roman" w:cs="Times New Roman"/>
          <w:sz w:val="24"/>
          <w:szCs w:val="24"/>
        </w:rPr>
        <w:t>пяти лет после окончания отчетного года, в котором (за который) они составлены.</w:t>
      </w:r>
    </w:p>
    <w:p w:rsidR="00B23990" w:rsidRPr="003468DE" w:rsidRDefault="005945B1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"/>
      <w:bookmarkEnd w:id="1"/>
      <w:r w:rsidRPr="003468DE">
        <w:rPr>
          <w:rFonts w:ascii="Times New Roman" w:hAnsi="Times New Roman" w:cs="Times New Roman"/>
          <w:sz w:val="24"/>
          <w:szCs w:val="24"/>
        </w:rPr>
        <w:t>3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. </w:t>
      </w:r>
      <w:r w:rsidRPr="003468DE">
        <w:rPr>
          <w:rFonts w:ascii="Times New Roman" w:hAnsi="Times New Roman" w:cs="Times New Roman"/>
          <w:sz w:val="24"/>
          <w:szCs w:val="24"/>
        </w:rPr>
        <w:t>В соответствии с п. 1 ст. 7 Закона № 402-ФЗ ответственным за организацию х</w:t>
      </w:r>
      <w:r w:rsidR="00B23990" w:rsidRPr="003468DE">
        <w:rPr>
          <w:rFonts w:ascii="Times New Roman" w:hAnsi="Times New Roman" w:cs="Times New Roman"/>
          <w:sz w:val="24"/>
          <w:szCs w:val="24"/>
        </w:rPr>
        <w:t>ранени</w:t>
      </w:r>
      <w:r w:rsidRPr="003468DE">
        <w:rPr>
          <w:rFonts w:ascii="Times New Roman" w:hAnsi="Times New Roman" w:cs="Times New Roman"/>
          <w:sz w:val="24"/>
          <w:szCs w:val="24"/>
        </w:rPr>
        <w:t>я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первичных документов, учетных регистров и бухгалтерской отчетности </w:t>
      </w:r>
      <w:r w:rsidRPr="003468D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23990" w:rsidRPr="003468DE">
        <w:rPr>
          <w:rFonts w:ascii="Times New Roman" w:hAnsi="Times New Roman" w:cs="Times New Roman"/>
          <w:sz w:val="24"/>
          <w:szCs w:val="24"/>
        </w:rPr>
        <w:t>руководител</w:t>
      </w:r>
      <w:r w:rsidRPr="003468DE">
        <w:rPr>
          <w:rFonts w:ascii="Times New Roman" w:hAnsi="Times New Roman" w:cs="Times New Roman"/>
          <w:sz w:val="24"/>
          <w:szCs w:val="24"/>
        </w:rPr>
        <w:t>ь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</w:t>
      </w:r>
      <w:r w:rsidRPr="003468DE">
        <w:rPr>
          <w:rFonts w:ascii="Times New Roman" w:hAnsi="Times New Roman" w:cs="Times New Roman"/>
          <w:sz w:val="24"/>
          <w:szCs w:val="24"/>
        </w:rPr>
        <w:t xml:space="preserve">учреждения. </w:t>
      </w:r>
      <w:bookmarkStart w:id="4" w:name="sub_5"/>
      <w:bookmarkEnd w:id="3"/>
      <w:r w:rsidR="00B23990" w:rsidRPr="003468DE">
        <w:rPr>
          <w:rFonts w:ascii="Times New Roman" w:hAnsi="Times New Roman" w:cs="Times New Roman"/>
          <w:sz w:val="24"/>
          <w:szCs w:val="24"/>
        </w:rPr>
        <w:t>Обязанност</w:t>
      </w:r>
      <w:r w:rsidR="00395C56" w:rsidRPr="003468DE">
        <w:rPr>
          <w:rFonts w:ascii="Times New Roman" w:hAnsi="Times New Roman" w:cs="Times New Roman"/>
          <w:sz w:val="24"/>
          <w:szCs w:val="24"/>
        </w:rPr>
        <w:t>ь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по обеспечению сохранности первичных документов, учетных регистров, бухгалтерской отчетности, оформлению и передаче их в архив возл</w:t>
      </w:r>
      <w:r w:rsidR="00395C56" w:rsidRPr="003468DE">
        <w:rPr>
          <w:rFonts w:ascii="Times New Roman" w:hAnsi="Times New Roman" w:cs="Times New Roman"/>
          <w:sz w:val="24"/>
          <w:szCs w:val="24"/>
        </w:rPr>
        <w:t>ожена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руководителем на </w:t>
      </w:r>
      <w:r w:rsidRPr="003468DE">
        <w:rPr>
          <w:rFonts w:ascii="Times New Roman" w:hAnsi="Times New Roman" w:cs="Times New Roman"/>
          <w:sz w:val="24"/>
          <w:szCs w:val="24"/>
        </w:rPr>
        <w:t>главного бухгалтера.</w:t>
      </w:r>
    </w:p>
    <w:p w:rsidR="00B23990" w:rsidRPr="003468DE" w:rsidRDefault="005945B1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6"/>
      <w:bookmarkEnd w:id="4"/>
      <w:r w:rsidRPr="003468DE">
        <w:rPr>
          <w:rFonts w:ascii="Times New Roman" w:hAnsi="Times New Roman" w:cs="Times New Roman"/>
          <w:sz w:val="24"/>
          <w:szCs w:val="24"/>
        </w:rPr>
        <w:t>4</w:t>
      </w:r>
      <w:r w:rsidR="00B23990" w:rsidRPr="003468DE">
        <w:rPr>
          <w:rFonts w:ascii="Times New Roman" w:hAnsi="Times New Roman" w:cs="Times New Roman"/>
          <w:sz w:val="24"/>
          <w:szCs w:val="24"/>
        </w:rPr>
        <w:t>. Первичные документы, учетные регистры, бухгалтерские отчеты подлежат обязательной передаче в архив.</w:t>
      </w:r>
      <w:r w:rsidR="00395C56" w:rsidRPr="003468DE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B23990" w:rsidRPr="003468DE">
        <w:rPr>
          <w:rFonts w:ascii="Times New Roman" w:hAnsi="Times New Roman" w:cs="Times New Roman"/>
          <w:sz w:val="24"/>
          <w:szCs w:val="24"/>
        </w:rPr>
        <w:t xml:space="preserve">До передачи в архив </w:t>
      </w:r>
      <w:r w:rsidRPr="003468DE">
        <w:rPr>
          <w:rFonts w:ascii="Times New Roman" w:hAnsi="Times New Roman" w:cs="Times New Roman"/>
          <w:sz w:val="24"/>
          <w:szCs w:val="24"/>
        </w:rPr>
        <w:t>документы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должны храниться в бухгалтерии</w:t>
      </w:r>
      <w:r w:rsidR="00395C56" w:rsidRPr="003468DE">
        <w:rPr>
          <w:rFonts w:ascii="Times New Roman" w:hAnsi="Times New Roman" w:cs="Times New Roman"/>
          <w:sz w:val="24"/>
          <w:szCs w:val="24"/>
        </w:rPr>
        <w:t xml:space="preserve">, в </w:t>
      </w:r>
      <w:r w:rsidR="00B23990" w:rsidRPr="003468DE">
        <w:rPr>
          <w:rFonts w:ascii="Times New Roman" w:hAnsi="Times New Roman" w:cs="Times New Roman"/>
          <w:sz w:val="24"/>
          <w:szCs w:val="24"/>
        </w:rPr>
        <w:t>специальных помещениях или закрывающихся шкафах</w:t>
      </w:r>
      <w:r w:rsidR="00395C56" w:rsidRPr="003468DE">
        <w:rPr>
          <w:rFonts w:ascii="Times New Roman" w:hAnsi="Times New Roman" w:cs="Times New Roman"/>
          <w:sz w:val="24"/>
          <w:szCs w:val="24"/>
        </w:rPr>
        <w:t>.</w:t>
      </w:r>
    </w:p>
    <w:p w:rsidR="00B23990" w:rsidRPr="003468DE" w:rsidRDefault="005945B1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7"/>
      <w:r w:rsidRPr="003468DE">
        <w:rPr>
          <w:rFonts w:ascii="Times New Roman" w:hAnsi="Times New Roman" w:cs="Times New Roman"/>
          <w:sz w:val="24"/>
          <w:szCs w:val="24"/>
        </w:rPr>
        <w:t>5</w:t>
      </w:r>
      <w:r w:rsidR="00B23990" w:rsidRPr="003468DE">
        <w:rPr>
          <w:rFonts w:ascii="Times New Roman" w:hAnsi="Times New Roman" w:cs="Times New Roman"/>
          <w:sz w:val="24"/>
          <w:szCs w:val="24"/>
        </w:rPr>
        <w:t>. Первичные документы, учетные регистры, бухгалтерск</w:t>
      </w:r>
      <w:r w:rsidR="00395C56" w:rsidRPr="003468DE">
        <w:rPr>
          <w:rFonts w:ascii="Times New Roman" w:hAnsi="Times New Roman" w:cs="Times New Roman"/>
          <w:sz w:val="24"/>
          <w:szCs w:val="24"/>
        </w:rPr>
        <w:t>ая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395C56" w:rsidRPr="003468DE">
        <w:rPr>
          <w:rFonts w:ascii="Times New Roman" w:hAnsi="Times New Roman" w:cs="Times New Roman"/>
          <w:sz w:val="24"/>
          <w:szCs w:val="24"/>
        </w:rPr>
        <w:t xml:space="preserve">ность, иная отчетность, оформляемая на бумажных носителях (налоговая, статистическая и др.) </w:t>
      </w:r>
      <w:r w:rsidR="00B23990" w:rsidRPr="003468DE">
        <w:rPr>
          <w:rFonts w:ascii="Times New Roman" w:hAnsi="Times New Roman" w:cs="Times New Roman"/>
          <w:sz w:val="24"/>
          <w:szCs w:val="24"/>
        </w:rPr>
        <w:t>до передачи в архив подшиваются в дело.</w:t>
      </w:r>
      <w:r w:rsidRPr="003468D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sub_8"/>
      <w:bookmarkEnd w:id="6"/>
      <w:r w:rsidR="00B23990" w:rsidRPr="003468DE">
        <w:rPr>
          <w:rFonts w:ascii="Times New Roman" w:hAnsi="Times New Roman" w:cs="Times New Roman"/>
          <w:sz w:val="24"/>
          <w:szCs w:val="24"/>
        </w:rPr>
        <w:t xml:space="preserve">В дело </w:t>
      </w:r>
      <w:r w:rsidR="00395C56" w:rsidRPr="003468DE">
        <w:rPr>
          <w:rFonts w:ascii="Times New Roman" w:hAnsi="Times New Roman" w:cs="Times New Roman"/>
          <w:sz w:val="24"/>
          <w:szCs w:val="24"/>
        </w:rPr>
        <w:t>подшиваются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документы, соответствую</w:t>
      </w:r>
      <w:r w:rsidR="00395C56" w:rsidRPr="003468DE">
        <w:rPr>
          <w:rFonts w:ascii="Times New Roman" w:hAnsi="Times New Roman" w:cs="Times New Roman"/>
          <w:sz w:val="24"/>
          <w:szCs w:val="24"/>
        </w:rPr>
        <w:t xml:space="preserve">щие его </w:t>
      </w:r>
      <w:r w:rsidR="00B23990" w:rsidRPr="003468DE">
        <w:rPr>
          <w:rFonts w:ascii="Times New Roman" w:hAnsi="Times New Roman" w:cs="Times New Roman"/>
          <w:sz w:val="24"/>
          <w:szCs w:val="24"/>
        </w:rPr>
        <w:t>заголовку</w:t>
      </w:r>
      <w:r w:rsidR="00395C56" w:rsidRPr="003468DE">
        <w:rPr>
          <w:rFonts w:ascii="Times New Roman" w:hAnsi="Times New Roman" w:cs="Times New Roman"/>
          <w:sz w:val="24"/>
          <w:szCs w:val="24"/>
        </w:rPr>
        <w:t>.</w:t>
      </w:r>
      <w:r w:rsidRPr="003468DE">
        <w:rPr>
          <w:rFonts w:ascii="Times New Roman" w:hAnsi="Times New Roman" w:cs="Times New Roman"/>
          <w:sz w:val="24"/>
          <w:szCs w:val="24"/>
        </w:rPr>
        <w:t xml:space="preserve"> Черновики документов, дубликаты и документы, подлежащие возврату</w:t>
      </w:r>
      <w:r w:rsidR="00395C56" w:rsidRPr="003468DE">
        <w:rPr>
          <w:rFonts w:ascii="Times New Roman" w:hAnsi="Times New Roman" w:cs="Times New Roman"/>
          <w:sz w:val="24"/>
          <w:szCs w:val="24"/>
        </w:rPr>
        <w:t>,</w:t>
      </w:r>
      <w:r w:rsidRPr="003468DE">
        <w:rPr>
          <w:rFonts w:ascii="Times New Roman" w:hAnsi="Times New Roman" w:cs="Times New Roman"/>
          <w:sz w:val="24"/>
          <w:szCs w:val="24"/>
        </w:rPr>
        <w:t xml:space="preserve"> в дело не подшиваются.</w:t>
      </w:r>
    </w:p>
    <w:p w:rsidR="00B23990" w:rsidRPr="003468DE" w:rsidRDefault="005945B1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"/>
      <w:bookmarkEnd w:id="7"/>
      <w:r w:rsidRPr="003468DE">
        <w:rPr>
          <w:rFonts w:ascii="Times New Roman" w:hAnsi="Times New Roman" w:cs="Times New Roman"/>
          <w:sz w:val="24"/>
          <w:szCs w:val="24"/>
        </w:rPr>
        <w:t>6</w:t>
      </w:r>
      <w:r w:rsidR="00B23990" w:rsidRPr="003468DE">
        <w:rPr>
          <w:rFonts w:ascii="Times New Roman" w:hAnsi="Times New Roman" w:cs="Times New Roman"/>
          <w:sz w:val="24"/>
          <w:szCs w:val="24"/>
        </w:rPr>
        <w:t>. При формировании дела необходимо соблюдать следующие требования:</w:t>
      </w:r>
    </w:p>
    <w:bookmarkEnd w:id="8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документы постоянного и временного хранения </w:t>
      </w:r>
      <w:r w:rsidR="005945B1" w:rsidRPr="003468DE">
        <w:rPr>
          <w:rFonts w:ascii="Times New Roman" w:hAnsi="Times New Roman" w:cs="Times New Roman"/>
          <w:sz w:val="24"/>
          <w:szCs w:val="24"/>
        </w:rPr>
        <w:t>г</w:t>
      </w:r>
      <w:r w:rsidRPr="003468DE">
        <w:rPr>
          <w:rFonts w:ascii="Times New Roman" w:hAnsi="Times New Roman" w:cs="Times New Roman"/>
          <w:sz w:val="24"/>
          <w:szCs w:val="24"/>
        </w:rPr>
        <w:t>руппир</w:t>
      </w:r>
      <w:r w:rsidR="005945B1" w:rsidRPr="003468DE">
        <w:rPr>
          <w:rFonts w:ascii="Times New Roman" w:hAnsi="Times New Roman" w:cs="Times New Roman"/>
          <w:sz w:val="24"/>
          <w:szCs w:val="24"/>
        </w:rPr>
        <w:t>уются</w:t>
      </w:r>
      <w:r w:rsidRPr="003468DE">
        <w:rPr>
          <w:rFonts w:ascii="Times New Roman" w:hAnsi="Times New Roman" w:cs="Times New Roman"/>
          <w:sz w:val="24"/>
          <w:szCs w:val="24"/>
        </w:rPr>
        <w:t xml:space="preserve"> в отдельные дела;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в дело </w:t>
      </w:r>
      <w:r w:rsidR="005945B1" w:rsidRPr="003468DE">
        <w:rPr>
          <w:rFonts w:ascii="Times New Roman" w:hAnsi="Times New Roman" w:cs="Times New Roman"/>
          <w:sz w:val="24"/>
          <w:szCs w:val="24"/>
        </w:rPr>
        <w:t>включается один</w:t>
      </w:r>
      <w:r w:rsidRPr="003468DE">
        <w:rPr>
          <w:rFonts w:ascii="Times New Roman" w:hAnsi="Times New Roman" w:cs="Times New Roman"/>
          <w:sz w:val="24"/>
          <w:szCs w:val="24"/>
        </w:rPr>
        <w:t xml:space="preserve"> экземпляр каждого документа;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в дело </w:t>
      </w:r>
      <w:r w:rsidR="005945B1" w:rsidRPr="003468DE">
        <w:rPr>
          <w:rFonts w:ascii="Times New Roman" w:hAnsi="Times New Roman" w:cs="Times New Roman"/>
          <w:sz w:val="24"/>
          <w:szCs w:val="24"/>
        </w:rPr>
        <w:t xml:space="preserve">группируются </w:t>
      </w:r>
      <w:r w:rsidRPr="003468DE">
        <w:rPr>
          <w:rFonts w:ascii="Times New Roman" w:hAnsi="Times New Roman" w:cs="Times New Roman"/>
          <w:sz w:val="24"/>
          <w:szCs w:val="24"/>
        </w:rPr>
        <w:t>документы</w:t>
      </w:r>
      <w:r w:rsidR="005945B1" w:rsidRPr="003468DE">
        <w:rPr>
          <w:rFonts w:ascii="Times New Roman" w:hAnsi="Times New Roman" w:cs="Times New Roman"/>
          <w:sz w:val="24"/>
          <w:szCs w:val="24"/>
        </w:rPr>
        <w:t xml:space="preserve">, имеющие отношение к одному финансовому году. </w:t>
      </w:r>
    </w:p>
    <w:p w:rsidR="00B23990" w:rsidRPr="003468DE" w:rsidRDefault="005945B1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"/>
      <w:r w:rsidRPr="003468DE">
        <w:rPr>
          <w:rFonts w:ascii="Times New Roman" w:hAnsi="Times New Roman" w:cs="Times New Roman"/>
          <w:sz w:val="24"/>
          <w:szCs w:val="24"/>
        </w:rPr>
        <w:t>7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. </w:t>
      </w:r>
      <w:r w:rsidRPr="003468DE">
        <w:rPr>
          <w:rFonts w:ascii="Times New Roman" w:hAnsi="Times New Roman" w:cs="Times New Roman"/>
          <w:sz w:val="24"/>
          <w:szCs w:val="24"/>
        </w:rPr>
        <w:t>Объем дела - не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более 250 листов, при толщине не более 4 см.</w:t>
      </w:r>
    </w:p>
    <w:p w:rsidR="00B23990" w:rsidRPr="003468DE" w:rsidRDefault="005945B1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"/>
      <w:bookmarkEnd w:id="9"/>
      <w:r w:rsidRPr="003468DE">
        <w:rPr>
          <w:rFonts w:ascii="Times New Roman" w:hAnsi="Times New Roman" w:cs="Times New Roman"/>
          <w:sz w:val="24"/>
          <w:szCs w:val="24"/>
        </w:rPr>
        <w:t>8.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</w:t>
      </w:r>
      <w:r w:rsidR="00395C56" w:rsidRPr="003468DE">
        <w:rPr>
          <w:rFonts w:ascii="Times New Roman" w:hAnsi="Times New Roman" w:cs="Times New Roman"/>
          <w:sz w:val="24"/>
          <w:szCs w:val="24"/>
        </w:rPr>
        <w:t>При переплете д</w:t>
      </w:r>
      <w:r w:rsidR="00B23990" w:rsidRPr="003468DE">
        <w:rPr>
          <w:rFonts w:ascii="Times New Roman" w:hAnsi="Times New Roman" w:cs="Times New Roman"/>
          <w:sz w:val="24"/>
          <w:szCs w:val="24"/>
        </w:rPr>
        <w:t>окумент</w:t>
      </w:r>
      <w:r w:rsidR="00395C56" w:rsidRPr="003468DE">
        <w:rPr>
          <w:rFonts w:ascii="Times New Roman" w:hAnsi="Times New Roman" w:cs="Times New Roman"/>
          <w:sz w:val="24"/>
          <w:szCs w:val="24"/>
        </w:rPr>
        <w:t xml:space="preserve">ы </w:t>
      </w:r>
      <w:r w:rsidRPr="003468DE">
        <w:rPr>
          <w:rFonts w:ascii="Times New Roman" w:hAnsi="Times New Roman" w:cs="Times New Roman"/>
          <w:sz w:val="24"/>
          <w:szCs w:val="24"/>
        </w:rPr>
        <w:t xml:space="preserve"> на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бумажном носителе подшиваются на четыре прокола (на три прокола - для малоформатных дел) в твердую обложку или переплетаются с учетом возможности свободного чтения всех документов, дат, виз и резолюций на них, металлические скрепления из документов удаляются.</w:t>
      </w:r>
    </w:p>
    <w:bookmarkEnd w:id="10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В начале дела на бумажном носителе при необходимости подшиваются листы внутренней описи документов дела, в конце каждого дела - лист-заверитель дела.</w:t>
      </w:r>
    </w:p>
    <w:p w:rsidR="00B23990" w:rsidRPr="003468DE" w:rsidRDefault="00330759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2"/>
      <w:r w:rsidRPr="003468DE">
        <w:rPr>
          <w:rFonts w:ascii="Times New Roman" w:hAnsi="Times New Roman" w:cs="Times New Roman"/>
          <w:sz w:val="24"/>
          <w:szCs w:val="24"/>
        </w:rPr>
        <w:t>9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. В целях обеспечения сохранности и закрепления порядка расположения документов, включенных в дело на бумажном носителе, все его листы (кроме листа-заверителя дела и </w:t>
      </w:r>
      <w:r w:rsidR="00B23990" w:rsidRPr="003468DE">
        <w:rPr>
          <w:rFonts w:ascii="Times New Roman" w:hAnsi="Times New Roman" w:cs="Times New Roman"/>
          <w:sz w:val="24"/>
          <w:szCs w:val="24"/>
        </w:rPr>
        <w:lastRenderedPageBreak/>
        <w:t>внутренней описи) нумеруются в валовом порядке арабскими цифрами, которые проставляются в правом верхнем углу листа документа простым графитным карандашом или нумератором. Употребление чернил и цветных карандашей для нумерации листов запрещается. Листы внутренней описи документов дела нумеруются отдельно.</w:t>
      </w:r>
    </w:p>
    <w:bookmarkEnd w:id="11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Листы дел, состоящих из нескольких томов или частей, нумеруются по каждому тому или части отдельно.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Сложенный лист разворачивается и нумеруется в правом верхнем углу. При этом лист любого формата, подшитый за один край, нумеруется как один лист; лист, сложенный и подшитый за середину, подлежит перешивке и нумеруется как один лист.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Лист с наглухо наклеенными документами нумеруется как один лист. Если к документу подклеены одним краем другие документы (вырезки, вставки текста, переводы), то каждый документ нумеруется отдельно.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Подшитые в дело конверты с вложениями нумеруются; при этом вначале нумеруется конверт, а затем очередным номером</w:t>
      </w:r>
      <w:r w:rsidR="00395C56" w:rsidRPr="003468DE">
        <w:rPr>
          <w:rFonts w:ascii="Times New Roman" w:hAnsi="Times New Roman" w:cs="Times New Roman"/>
          <w:sz w:val="24"/>
          <w:szCs w:val="24"/>
        </w:rPr>
        <w:t xml:space="preserve"> -</w:t>
      </w:r>
      <w:r w:rsidRPr="003468DE">
        <w:rPr>
          <w:rFonts w:ascii="Times New Roman" w:hAnsi="Times New Roman" w:cs="Times New Roman"/>
          <w:sz w:val="24"/>
          <w:szCs w:val="24"/>
        </w:rPr>
        <w:t xml:space="preserve"> каждое вложение в конверте.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Подшитые в дело документы с собственной нумерацией листов (включая печатные издания) могут нумероваться в общем порядке или сохранять собственную нумерацию, если она соответствует порядковому расположению листов в деле.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В случаях обнаружения большого числа ошибок в нумерации листов дела проводится </w:t>
      </w:r>
      <w:proofErr w:type="spellStart"/>
      <w:r w:rsidRPr="003468DE">
        <w:rPr>
          <w:rFonts w:ascii="Times New Roman" w:hAnsi="Times New Roman" w:cs="Times New Roman"/>
          <w:sz w:val="24"/>
          <w:szCs w:val="24"/>
        </w:rPr>
        <w:t>перенумерация</w:t>
      </w:r>
      <w:proofErr w:type="spellEnd"/>
      <w:r w:rsidRPr="003468DE">
        <w:rPr>
          <w:rFonts w:ascii="Times New Roman" w:hAnsi="Times New Roman" w:cs="Times New Roman"/>
          <w:sz w:val="24"/>
          <w:szCs w:val="24"/>
        </w:rPr>
        <w:t>. При наличии отдельных ошибок в нумерации листов дела допускается употребление литерных номеров листов</w:t>
      </w:r>
      <w:r w:rsidR="00330759" w:rsidRPr="003468DE">
        <w:rPr>
          <w:rFonts w:ascii="Times New Roman" w:hAnsi="Times New Roman" w:cs="Times New Roman"/>
          <w:sz w:val="24"/>
          <w:szCs w:val="24"/>
        </w:rPr>
        <w:t xml:space="preserve"> (например, 18А)</w:t>
      </w:r>
      <w:r w:rsidRPr="003468DE">
        <w:rPr>
          <w:rFonts w:ascii="Times New Roman" w:hAnsi="Times New Roman" w:cs="Times New Roman"/>
          <w:sz w:val="24"/>
          <w:szCs w:val="24"/>
        </w:rPr>
        <w:t>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3"/>
      <w:r w:rsidRPr="003468DE">
        <w:rPr>
          <w:rFonts w:ascii="Times New Roman" w:hAnsi="Times New Roman" w:cs="Times New Roman"/>
          <w:sz w:val="24"/>
          <w:szCs w:val="24"/>
        </w:rPr>
        <w:t>1</w:t>
      </w:r>
      <w:r w:rsidR="00330759" w:rsidRPr="003468DE">
        <w:rPr>
          <w:rFonts w:ascii="Times New Roman" w:hAnsi="Times New Roman" w:cs="Times New Roman"/>
          <w:sz w:val="24"/>
          <w:szCs w:val="24"/>
        </w:rPr>
        <w:t>0</w:t>
      </w:r>
      <w:r w:rsidRPr="003468DE">
        <w:rPr>
          <w:rFonts w:ascii="Times New Roman" w:hAnsi="Times New Roman" w:cs="Times New Roman"/>
          <w:sz w:val="24"/>
          <w:szCs w:val="24"/>
        </w:rPr>
        <w:t>. Лист-заверитель дела составляется на отдельном листе, в картотеках - на отдельном листе формата карточки. Лист-заверитель дела подписывается его составителем. Все последующие изменения в составе и состоянии дела (повреждения, замена подлинных документов) отмечаются в листе-заверителе со ссылкой на соответствующий акт.</w:t>
      </w:r>
    </w:p>
    <w:bookmarkEnd w:id="12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Запрещается выносить лист-заверитель на обложку дела или чистый оборот листа последнего документа. Если дело подшито или переплетено без бланка листа-заверителя, он должен быть наклеен за верхнюю часть листа на внутреннюю сторону обложки в конце дела.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4"/>
      <w:r w:rsidRPr="003468DE">
        <w:rPr>
          <w:rFonts w:ascii="Times New Roman" w:hAnsi="Times New Roman" w:cs="Times New Roman"/>
          <w:sz w:val="24"/>
          <w:szCs w:val="24"/>
        </w:rPr>
        <w:t>1</w:t>
      </w:r>
      <w:r w:rsidR="00395C56" w:rsidRPr="003468DE">
        <w:rPr>
          <w:rFonts w:ascii="Times New Roman" w:hAnsi="Times New Roman" w:cs="Times New Roman"/>
          <w:sz w:val="24"/>
          <w:szCs w:val="24"/>
        </w:rPr>
        <w:t>1</w:t>
      </w:r>
      <w:r w:rsidRPr="003468DE">
        <w:rPr>
          <w:rFonts w:ascii="Times New Roman" w:hAnsi="Times New Roman" w:cs="Times New Roman"/>
          <w:sz w:val="24"/>
          <w:szCs w:val="24"/>
        </w:rPr>
        <w:t xml:space="preserve">. На обложке дел постоянного хранения предусматривается место для наименования государственного (муниципального) архива, в который дела </w:t>
      </w:r>
      <w:r w:rsidR="00395C56" w:rsidRPr="003468DE">
        <w:rPr>
          <w:rFonts w:ascii="Times New Roman" w:hAnsi="Times New Roman" w:cs="Times New Roman"/>
          <w:sz w:val="24"/>
          <w:szCs w:val="24"/>
        </w:rPr>
        <w:t>учреждения</w:t>
      </w:r>
      <w:r w:rsidRPr="003468DE">
        <w:rPr>
          <w:rFonts w:ascii="Times New Roman" w:hAnsi="Times New Roman" w:cs="Times New Roman"/>
          <w:sz w:val="24"/>
          <w:szCs w:val="24"/>
        </w:rPr>
        <w:t xml:space="preserve"> будут приняты. При оформлении обложки дела наименование организации указывается полностью, в именительном падеже. Полное наименование </w:t>
      </w:r>
      <w:r w:rsidR="00395C56" w:rsidRPr="003468DE">
        <w:rPr>
          <w:rFonts w:ascii="Times New Roman" w:hAnsi="Times New Roman" w:cs="Times New Roman"/>
          <w:sz w:val="24"/>
          <w:szCs w:val="24"/>
        </w:rPr>
        <w:t>органа-учредителя</w:t>
      </w:r>
      <w:r w:rsidRPr="003468DE">
        <w:rPr>
          <w:rFonts w:ascii="Times New Roman" w:hAnsi="Times New Roman" w:cs="Times New Roman"/>
          <w:sz w:val="24"/>
          <w:szCs w:val="24"/>
        </w:rPr>
        <w:t xml:space="preserve"> указывается над наименованием </w:t>
      </w:r>
      <w:r w:rsidR="00395C56" w:rsidRPr="003468DE">
        <w:rPr>
          <w:rFonts w:ascii="Times New Roman" w:hAnsi="Times New Roman" w:cs="Times New Roman"/>
          <w:sz w:val="24"/>
          <w:szCs w:val="24"/>
        </w:rPr>
        <w:t>учреждения</w:t>
      </w:r>
      <w:r w:rsidRPr="003468DE">
        <w:rPr>
          <w:rFonts w:ascii="Times New Roman" w:hAnsi="Times New Roman" w:cs="Times New Roman"/>
          <w:sz w:val="24"/>
          <w:szCs w:val="24"/>
        </w:rPr>
        <w:t xml:space="preserve"> (также в именительном падеже). </w:t>
      </w:r>
      <w:r w:rsidR="00BD0502" w:rsidRPr="003468DE">
        <w:rPr>
          <w:rFonts w:ascii="Times New Roman" w:hAnsi="Times New Roman" w:cs="Times New Roman"/>
          <w:sz w:val="24"/>
          <w:szCs w:val="24"/>
        </w:rPr>
        <w:t>С</w:t>
      </w:r>
      <w:r w:rsidRPr="003468DE">
        <w:rPr>
          <w:rFonts w:ascii="Times New Roman" w:hAnsi="Times New Roman" w:cs="Times New Roman"/>
          <w:sz w:val="24"/>
          <w:szCs w:val="24"/>
        </w:rPr>
        <w:t>окращенные наименования</w:t>
      </w:r>
      <w:r w:rsidR="00BD0502" w:rsidRPr="003468DE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468DE">
        <w:rPr>
          <w:rFonts w:ascii="Times New Roman" w:hAnsi="Times New Roman" w:cs="Times New Roman"/>
          <w:sz w:val="24"/>
          <w:szCs w:val="24"/>
        </w:rPr>
        <w:t xml:space="preserve"> указываются в скобках после полного наименования.</w:t>
      </w:r>
    </w:p>
    <w:bookmarkEnd w:id="13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При изменении наименования организации (структурного подразделения) в течение периода, охватываемого документами дела, или при передаче дела в другую организацию (структурное подразделение), на обложке дела дописывается новое наименование этой организации или организации-правопреемника (структурного подразделения), а прежнее заключается в скобки.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"/>
      <w:r w:rsidRPr="003468DE">
        <w:rPr>
          <w:rFonts w:ascii="Times New Roman" w:hAnsi="Times New Roman" w:cs="Times New Roman"/>
          <w:sz w:val="24"/>
          <w:szCs w:val="24"/>
        </w:rPr>
        <w:t>12</w:t>
      </w:r>
      <w:r w:rsidR="00B23990" w:rsidRPr="003468DE">
        <w:rPr>
          <w:rFonts w:ascii="Times New Roman" w:hAnsi="Times New Roman" w:cs="Times New Roman"/>
          <w:sz w:val="24"/>
          <w:szCs w:val="24"/>
        </w:rPr>
        <w:t>. На обложке дела указываются:</w:t>
      </w:r>
    </w:p>
    <w:bookmarkEnd w:id="14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наименование организац</w:t>
      </w:r>
      <w:proofErr w:type="gramStart"/>
      <w:r w:rsidRPr="003468D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468DE">
        <w:rPr>
          <w:rFonts w:ascii="Times New Roman" w:hAnsi="Times New Roman" w:cs="Times New Roman"/>
          <w:sz w:val="24"/>
          <w:szCs w:val="24"/>
        </w:rPr>
        <w:t xml:space="preserve"> непосредственная подчиненность;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наименование структурного подразделения;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индекс дела;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номер тома (части);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заголовок дела (тома, части);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крайние даты дела (тома, части);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количество листов в деле (томе, части);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срок хранения дела;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архивный шифр дела.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6"/>
      <w:r w:rsidRPr="003468DE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B23990" w:rsidRPr="003468DE">
        <w:rPr>
          <w:rFonts w:ascii="Times New Roman" w:hAnsi="Times New Roman" w:cs="Times New Roman"/>
          <w:sz w:val="24"/>
          <w:szCs w:val="24"/>
        </w:rPr>
        <w:t>. Заголовок дела на бумажном носителе и заголовок электронного дела переносятся на обложку дела (электронного дела) из номенклатуры дел организации. Заголовок должен соответствовать содержанию документов в деле.</w:t>
      </w:r>
    </w:p>
    <w:bookmarkEnd w:id="15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В тех случаях, когда дело состоит из нескольких томов (частей), на обложку каждого тома (части) выносится общий заголовок дела, а при необходимости - заголовок каждого тома (части).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В заголовках дел, содержащих копии документов, указывается на количество копий. Подлинность документов дела в заголовке не оговаривается.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7"/>
      <w:r w:rsidRPr="003468DE">
        <w:rPr>
          <w:rFonts w:ascii="Times New Roman" w:hAnsi="Times New Roman" w:cs="Times New Roman"/>
          <w:sz w:val="24"/>
          <w:szCs w:val="24"/>
        </w:rPr>
        <w:t>14</w:t>
      </w:r>
      <w:r w:rsidR="00B23990" w:rsidRPr="003468DE">
        <w:rPr>
          <w:rFonts w:ascii="Times New Roman" w:hAnsi="Times New Roman" w:cs="Times New Roman"/>
          <w:sz w:val="24"/>
          <w:szCs w:val="24"/>
        </w:rPr>
        <w:t>. На обложке дела указывается дата дела - го</w:t>
      </w:r>
      <w:proofErr w:type="gramStart"/>
      <w:r w:rsidR="00B23990" w:rsidRPr="003468DE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="00B23990" w:rsidRPr="003468DE">
        <w:rPr>
          <w:rFonts w:ascii="Times New Roman" w:hAnsi="Times New Roman" w:cs="Times New Roman"/>
          <w:sz w:val="24"/>
          <w:szCs w:val="24"/>
        </w:rPr>
        <w:t>ы) заведения и окончания дела в делопроизводстве.</w:t>
      </w:r>
      <w:r w:rsidRPr="003468DE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B23990" w:rsidRPr="003468DE">
        <w:rPr>
          <w:rFonts w:ascii="Times New Roman" w:hAnsi="Times New Roman" w:cs="Times New Roman"/>
          <w:sz w:val="24"/>
          <w:szCs w:val="24"/>
        </w:rPr>
        <w:t>Если в дело включены документы (например, приложения), дата которых не совпадает с датой дела, то под датой с новой строчки делается об этом запись.</w:t>
      </w:r>
      <w:r w:rsidRPr="003468DE">
        <w:rPr>
          <w:rFonts w:ascii="Times New Roman" w:hAnsi="Times New Roman" w:cs="Times New Roman"/>
          <w:sz w:val="24"/>
          <w:szCs w:val="24"/>
        </w:rPr>
        <w:t xml:space="preserve"> </w:t>
      </w:r>
      <w:r w:rsidR="00B23990" w:rsidRPr="003468DE">
        <w:rPr>
          <w:rFonts w:ascii="Times New Roman" w:hAnsi="Times New Roman" w:cs="Times New Roman"/>
          <w:sz w:val="24"/>
          <w:szCs w:val="24"/>
        </w:rPr>
        <w:t>Дата дела может не указываться только на обложках дел, содержащих годовые планы и отчеты и другие документы, даты которых отражаются в заголовках дел.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При обозначении даты документа сначала указывается число, затем месяц и год. Число и год обозначаются арабскими цифрами, название месяца </w:t>
      </w:r>
      <w:r w:rsidR="00BD0502" w:rsidRPr="003468DE">
        <w:rPr>
          <w:rFonts w:ascii="Times New Roman" w:hAnsi="Times New Roman" w:cs="Times New Roman"/>
          <w:sz w:val="24"/>
          <w:szCs w:val="24"/>
        </w:rPr>
        <w:t>–</w:t>
      </w:r>
      <w:r w:rsidRPr="003468DE">
        <w:rPr>
          <w:rFonts w:ascii="Times New Roman" w:hAnsi="Times New Roman" w:cs="Times New Roman"/>
          <w:sz w:val="24"/>
          <w:szCs w:val="24"/>
        </w:rPr>
        <w:t xml:space="preserve"> словом</w:t>
      </w:r>
      <w:r w:rsidR="00BD0502" w:rsidRPr="003468DE">
        <w:rPr>
          <w:rFonts w:ascii="Times New Roman" w:hAnsi="Times New Roman" w:cs="Times New Roman"/>
          <w:sz w:val="24"/>
          <w:szCs w:val="24"/>
        </w:rPr>
        <w:t xml:space="preserve"> (например, 1 октября 2020 года). </w:t>
      </w:r>
      <w:r w:rsidRPr="003468DE">
        <w:rPr>
          <w:rFonts w:ascii="Times New Roman" w:hAnsi="Times New Roman" w:cs="Times New Roman"/>
          <w:sz w:val="24"/>
          <w:szCs w:val="24"/>
        </w:rPr>
        <w:t>Если дата документа или отдельные ее элементы определяются приблизительно, на основании анализа содержания документа, то дата или отдельные ее элементы, не абсолютно достоверные, заключаются в квадратные скобки.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8"/>
      <w:r w:rsidRPr="003468DE">
        <w:rPr>
          <w:rFonts w:ascii="Times New Roman" w:hAnsi="Times New Roman" w:cs="Times New Roman"/>
          <w:sz w:val="24"/>
          <w:szCs w:val="24"/>
        </w:rPr>
        <w:t>15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. Обязательными реквизитами обложки дела являются указание количества листов в деле) (проставляется на основании листа-заверителя дела) и срок хранения дела (на делах постоянного хранения пишется: </w:t>
      </w:r>
      <w:proofErr w:type="gramStart"/>
      <w:r w:rsidR="00B23990" w:rsidRPr="003468DE">
        <w:rPr>
          <w:rFonts w:ascii="Times New Roman" w:hAnsi="Times New Roman" w:cs="Times New Roman"/>
          <w:sz w:val="24"/>
          <w:szCs w:val="24"/>
        </w:rPr>
        <w:t>"Хранить постоянно").</w:t>
      </w:r>
      <w:proofErr w:type="gramEnd"/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9"/>
      <w:bookmarkEnd w:id="17"/>
      <w:r w:rsidRPr="003468DE">
        <w:rPr>
          <w:rFonts w:ascii="Times New Roman" w:hAnsi="Times New Roman" w:cs="Times New Roman"/>
          <w:sz w:val="24"/>
          <w:szCs w:val="24"/>
        </w:rPr>
        <w:t>16</w:t>
      </w:r>
      <w:r w:rsidR="00B23990" w:rsidRPr="003468DE">
        <w:rPr>
          <w:rFonts w:ascii="Times New Roman" w:hAnsi="Times New Roman" w:cs="Times New Roman"/>
          <w:sz w:val="24"/>
          <w:szCs w:val="24"/>
        </w:rPr>
        <w:t>. Изменения состава документов дела (изъятия, включения документов, замена документов копиями) отражаются в графе "Примечание" внутренней описи со ссылками на соответствующие акты. При необходимости могут быть составлены новая итоговая запись к внутренней описи и лист-заверитель дела.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"/>
      <w:bookmarkEnd w:id="18"/>
      <w:r w:rsidRPr="003468DE">
        <w:rPr>
          <w:rFonts w:ascii="Times New Roman" w:hAnsi="Times New Roman" w:cs="Times New Roman"/>
          <w:sz w:val="24"/>
          <w:szCs w:val="24"/>
        </w:rPr>
        <w:t>17</w:t>
      </w:r>
      <w:r w:rsidR="00B23990" w:rsidRPr="003468DE">
        <w:rPr>
          <w:rFonts w:ascii="Times New Roman" w:hAnsi="Times New Roman" w:cs="Times New Roman"/>
          <w:sz w:val="24"/>
          <w:szCs w:val="24"/>
        </w:rPr>
        <w:t>. Дела передаются в архив организации по описям, составленным в структурных подразделениях.</w:t>
      </w:r>
    </w:p>
    <w:bookmarkEnd w:id="19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Описи дел структурных подразделений составляются по установленной форме в двух экземплярах и представляются в архив </w:t>
      </w:r>
      <w:r w:rsidR="00BD0502" w:rsidRPr="003468DE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3468DE">
        <w:rPr>
          <w:rFonts w:ascii="Times New Roman" w:hAnsi="Times New Roman" w:cs="Times New Roman"/>
          <w:sz w:val="24"/>
          <w:szCs w:val="24"/>
        </w:rPr>
        <w:t>не позднее чем через один год после завершения дел в делопроизводстве.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Описи составляются отдельно на дела постоянного хранения; дела временных (свыше 10 лет) сроков хранения, и дела, состоящие из документов, характерных только для данной организации. Отдельные описи составляются на единицы хранения электронных документов постоянного хранения; временных (свыше 10 лет) сроков хранения.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1"/>
      <w:r w:rsidRPr="003468DE">
        <w:rPr>
          <w:rFonts w:ascii="Times New Roman" w:hAnsi="Times New Roman" w:cs="Times New Roman"/>
          <w:sz w:val="24"/>
          <w:szCs w:val="24"/>
        </w:rPr>
        <w:t>18</w:t>
      </w:r>
      <w:r w:rsidR="00B23990" w:rsidRPr="003468DE">
        <w:rPr>
          <w:rFonts w:ascii="Times New Roman" w:hAnsi="Times New Roman" w:cs="Times New Roman"/>
          <w:sz w:val="24"/>
          <w:szCs w:val="24"/>
        </w:rPr>
        <w:t>. При составлении описи дел структурного подразделения соблюдаются следующие требования:</w:t>
      </w:r>
    </w:p>
    <w:bookmarkEnd w:id="20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заголовки дел вносятся в опись в соответствии с принятой схемой систематизации на основе номенклатуры дел;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каждое дело вносится в опись под порядковым номером (если дело состоит из нескольких томов или частей, то каждый том или часть вносятся в опись под порядковым номером);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графы описи заполняются в точном соответствии со сведениями, которые вынесены на обложку дела;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графа описи "Примечание" используется для отметок о приеме дел, особенностях физического состояния, о передаче дел другим структурным подразделениям со ссылкой на необходимый акт, о наличии копий.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В конце описи вслед за последней описательной статьей заполняется итоговая запись, в которой указываются (цифрами и прописью) количество дел, первый и последний номера дел по описи дел, а также оговариваются особенности нумерации дел в описи (наличие литерных и пропущенных номеров).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2"/>
      <w:r w:rsidRPr="003468DE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B23990" w:rsidRPr="003468DE">
        <w:rPr>
          <w:rFonts w:ascii="Times New Roman" w:hAnsi="Times New Roman" w:cs="Times New Roman"/>
          <w:sz w:val="24"/>
          <w:szCs w:val="24"/>
        </w:rPr>
        <w:t>. Перед внесением заголовков дел в опись проверяются качество формирования и оформления дел, соответствие количества дел, вносимых в опись, количеству заведенных дел по номенклатуре дел организации.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3"/>
      <w:bookmarkEnd w:id="21"/>
      <w:r w:rsidRPr="003468DE">
        <w:rPr>
          <w:rFonts w:ascii="Times New Roman" w:hAnsi="Times New Roman" w:cs="Times New Roman"/>
          <w:sz w:val="24"/>
          <w:szCs w:val="24"/>
        </w:rPr>
        <w:t>20</w:t>
      </w:r>
      <w:r w:rsidR="00B23990" w:rsidRPr="003468DE">
        <w:rPr>
          <w:rFonts w:ascii="Times New Roman" w:hAnsi="Times New Roman" w:cs="Times New Roman"/>
          <w:sz w:val="24"/>
          <w:szCs w:val="24"/>
        </w:rPr>
        <w:t>. При просмотре дел проверяются: соответствие заголовка дела содержанию документов в деле; правильность оформления и группировки документов, включенных в дело; качество подшивки или переплета дела; правильность нумерации листов дела; наличие в деле, в необходимых случаях, внутренней описи дела и правильность ее составления; правильность оформления обложки дела; наличие и правильность листа-заверителя дела. В случае обнаружения нарушения установленных правил формирования и оформления дел они должны быть устранены.</w:t>
      </w:r>
    </w:p>
    <w:p w:rsidR="00B23990" w:rsidRPr="003468DE" w:rsidRDefault="00BD0502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4"/>
      <w:bookmarkEnd w:id="22"/>
      <w:r w:rsidRPr="003468DE">
        <w:rPr>
          <w:rFonts w:ascii="Times New Roman" w:hAnsi="Times New Roman" w:cs="Times New Roman"/>
          <w:sz w:val="24"/>
          <w:szCs w:val="24"/>
        </w:rPr>
        <w:t>21</w:t>
      </w:r>
      <w:r w:rsidR="00B23990" w:rsidRPr="003468DE">
        <w:rPr>
          <w:rFonts w:ascii="Times New Roman" w:hAnsi="Times New Roman" w:cs="Times New Roman"/>
          <w:sz w:val="24"/>
          <w:szCs w:val="24"/>
        </w:rPr>
        <w:t>. В случае обнаружения отсутствия дел, числящихся по номенклатуре дел организации, структурным подразделением принимаются меры по розыску. Обнаруженные дела включаются в опись. Если принятые меры не дали результатов, то на необнаруженные дела составляется акт об утрате документов, который подписывается руководителем структурного подразделения и передается вместе с описью дел структурного подразделения в архив организации.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5"/>
      <w:bookmarkEnd w:id="23"/>
      <w:r w:rsidRPr="003468DE">
        <w:rPr>
          <w:rFonts w:ascii="Times New Roman" w:hAnsi="Times New Roman" w:cs="Times New Roman"/>
          <w:sz w:val="24"/>
          <w:szCs w:val="24"/>
        </w:rPr>
        <w:t>22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. Передача дел в архив организации осуществляется по графику, согласованному с руководителями структурных подразделений, передающих документы в архив, и утвержденному руководителем </w:t>
      </w:r>
      <w:r w:rsidR="00BD0502" w:rsidRPr="003468DE">
        <w:rPr>
          <w:rFonts w:ascii="Times New Roman" w:hAnsi="Times New Roman" w:cs="Times New Roman"/>
          <w:sz w:val="24"/>
          <w:szCs w:val="24"/>
        </w:rPr>
        <w:t>учреждения</w:t>
      </w:r>
      <w:r w:rsidR="00B23990" w:rsidRPr="003468DE">
        <w:rPr>
          <w:rFonts w:ascii="Times New Roman" w:hAnsi="Times New Roman" w:cs="Times New Roman"/>
          <w:sz w:val="24"/>
          <w:szCs w:val="24"/>
        </w:rPr>
        <w:t>.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6"/>
      <w:bookmarkEnd w:id="24"/>
      <w:r w:rsidRPr="003468DE">
        <w:rPr>
          <w:rFonts w:ascii="Times New Roman" w:hAnsi="Times New Roman" w:cs="Times New Roman"/>
          <w:sz w:val="24"/>
          <w:szCs w:val="24"/>
        </w:rPr>
        <w:t>23</w:t>
      </w:r>
      <w:r w:rsidR="00B23990" w:rsidRPr="003468DE">
        <w:rPr>
          <w:rFonts w:ascii="Times New Roman" w:hAnsi="Times New Roman" w:cs="Times New Roman"/>
          <w:sz w:val="24"/>
          <w:szCs w:val="24"/>
        </w:rPr>
        <w:t>. В период подготовки дел на бумажном носителе структурным подразделением к передаче в архив организации сотрудником архива проверяется правильность их формирования, оформления и соответствие количества дел, включенных в опись, количеству дел, сформированных в соответствии с номенклатурой дел организации. Все выявленные при проверке недостатки в формировании и оформлении дел работники структурного подразделения обязаны устранить.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7"/>
      <w:bookmarkEnd w:id="25"/>
      <w:r w:rsidRPr="003468DE">
        <w:rPr>
          <w:rFonts w:ascii="Times New Roman" w:hAnsi="Times New Roman" w:cs="Times New Roman"/>
          <w:sz w:val="24"/>
          <w:szCs w:val="24"/>
        </w:rPr>
        <w:t>24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. Прием-передача дел в архив </w:t>
      </w:r>
      <w:r w:rsidR="00BD0502" w:rsidRPr="003468DE">
        <w:rPr>
          <w:rFonts w:ascii="Times New Roman" w:hAnsi="Times New Roman" w:cs="Times New Roman"/>
          <w:sz w:val="24"/>
          <w:szCs w:val="24"/>
        </w:rPr>
        <w:t>учреждения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производится работником архива в присутствии работника структурного подразделения. На экземплярах описи дел, документов проставляется отметка о наличии дела. В конце каждого экземпляра описи указываются цифрами и прописью количество фактически принятых в архив дел, номера отсутствующих дел, дата приема-передачи дел, а также подписи лица, ответственного за архив, и лица, передавшего дела.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8"/>
      <w:bookmarkEnd w:id="26"/>
      <w:r w:rsidRPr="003468DE">
        <w:rPr>
          <w:rFonts w:ascii="Times New Roman" w:hAnsi="Times New Roman" w:cs="Times New Roman"/>
          <w:sz w:val="24"/>
          <w:szCs w:val="24"/>
        </w:rPr>
        <w:t>25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. Передача электронных документов в архив производится на основании описей электронных дел, документов структурных подразделений по </w:t>
      </w:r>
      <w:r w:rsidR="00BD0502" w:rsidRPr="003468DE">
        <w:rPr>
          <w:rFonts w:ascii="Times New Roman" w:hAnsi="Times New Roman" w:cs="Times New Roman"/>
          <w:sz w:val="24"/>
          <w:szCs w:val="24"/>
        </w:rPr>
        <w:t xml:space="preserve">Интернету 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BD0502" w:rsidRPr="003468DE">
        <w:rPr>
          <w:rFonts w:ascii="Times New Roman" w:hAnsi="Times New Roman" w:cs="Times New Roman"/>
          <w:sz w:val="24"/>
          <w:szCs w:val="24"/>
        </w:rPr>
        <w:t>съемных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материальных носителях</w:t>
      </w:r>
      <w:r w:rsidR="00BD0502" w:rsidRPr="003468DE">
        <w:rPr>
          <w:rFonts w:ascii="Times New Roman" w:hAnsi="Times New Roman" w:cs="Times New Roman"/>
          <w:sz w:val="24"/>
          <w:szCs w:val="24"/>
        </w:rPr>
        <w:t xml:space="preserve"> (накопителях)</w:t>
      </w:r>
      <w:r w:rsidR="00B23990" w:rsidRPr="003468DE">
        <w:rPr>
          <w:rFonts w:ascii="Times New Roman" w:hAnsi="Times New Roman" w:cs="Times New Roman"/>
          <w:sz w:val="24"/>
          <w:szCs w:val="24"/>
        </w:rPr>
        <w:t>, которые представляются в двух идентичных экземплярах.</w:t>
      </w:r>
    </w:p>
    <w:bookmarkEnd w:id="27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При передаче электронных документов в архив организации выполняются следующие основные процедуры работы с документами: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3468DE">
        <w:rPr>
          <w:rFonts w:ascii="Times New Roman" w:hAnsi="Times New Roman" w:cs="Times New Roman"/>
          <w:sz w:val="24"/>
          <w:szCs w:val="24"/>
        </w:rPr>
        <w:t>формирование в информационной системе организации электронных дел, являющихся совокупностью контейнеров электронных документов или контейнером электронного документа, содержащим контент и метаданные электронного документа, файлы электронных подписей и визуализированную копию текстового электронного документа в формате PDF/A;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3468DE">
        <w:rPr>
          <w:rFonts w:ascii="Times New Roman" w:hAnsi="Times New Roman" w:cs="Times New Roman"/>
          <w:sz w:val="24"/>
          <w:szCs w:val="24"/>
        </w:rPr>
        <w:t>формирование описи электронных дел, документов структурного подразделения;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3468DE">
        <w:rPr>
          <w:rFonts w:ascii="Times New Roman" w:hAnsi="Times New Roman" w:cs="Times New Roman"/>
          <w:sz w:val="24"/>
          <w:szCs w:val="24"/>
        </w:rPr>
        <w:t>проверка архивом организации электронных документов на наличие вредоносных компьютерных программ;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="00B23990" w:rsidRPr="003468DE">
        <w:rPr>
          <w:rFonts w:ascii="Times New Roman" w:hAnsi="Times New Roman" w:cs="Times New Roman"/>
          <w:sz w:val="24"/>
          <w:szCs w:val="24"/>
        </w:rPr>
        <w:t>воспроизводимости</w:t>
      </w:r>
      <w:proofErr w:type="spellEnd"/>
      <w:r w:rsidR="00B23990" w:rsidRPr="003468DE">
        <w:rPr>
          <w:rFonts w:ascii="Times New Roman" w:hAnsi="Times New Roman" w:cs="Times New Roman"/>
          <w:sz w:val="24"/>
          <w:szCs w:val="24"/>
        </w:rPr>
        <w:t xml:space="preserve"> электронных документов;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проверка физического и технического состояния носителей (при передаче электронных документов в архив организации на </w:t>
      </w:r>
      <w:r w:rsidRPr="003468DE">
        <w:rPr>
          <w:rFonts w:ascii="Times New Roman" w:hAnsi="Times New Roman" w:cs="Times New Roman"/>
          <w:sz w:val="24"/>
          <w:szCs w:val="24"/>
        </w:rPr>
        <w:t>съемных</w:t>
      </w:r>
      <w:r w:rsidR="00B23990" w:rsidRPr="003468DE">
        <w:rPr>
          <w:rFonts w:ascii="Times New Roman" w:hAnsi="Times New Roman" w:cs="Times New Roman"/>
          <w:sz w:val="24"/>
          <w:szCs w:val="24"/>
        </w:rPr>
        <w:t xml:space="preserve"> материальных носителях);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3468DE">
        <w:rPr>
          <w:rFonts w:ascii="Times New Roman" w:hAnsi="Times New Roman" w:cs="Times New Roman"/>
          <w:sz w:val="24"/>
          <w:szCs w:val="24"/>
        </w:rPr>
        <w:t>проверка подлинности электронной подписи, которой подписан электронный документ.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Прием электронных документов в архив </w:t>
      </w:r>
      <w:r w:rsidR="00302FA6" w:rsidRPr="003468DE">
        <w:rPr>
          <w:rFonts w:ascii="Times New Roman" w:hAnsi="Times New Roman" w:cs="Times New Roman"/>
          <w:sz w:val="24"/>
          <w:szCs w:val="24"/>
        </w:rPr>
        <w:t>учреждения</w:t>
      </w:r>
      <w:r w:rsidRPr="003468DE">
        <w:rPr>
          <w:rFonts w:ascii="Times New Roman" w:hAnsi="Times New Roman" w:cs="Times New Roman"/>
          <w:sz w:val="24"/>
          <w:szCs w:val="24"/>
        </w:rPr>
        <w:t xml:space="preserve"> по </w:t>
      </w:r>
      <w:r w:rsidR="00302FA6" w:rsidRPr="003468DE">
        <w:rPr>
          <w:rFonts w:ascii="Times New Roman" w:hAnsi="Times New Roman" w:cs="Times New Roman"/>
          <w:sz w:val="24"/>
          <w:szCs w:val="24"/>
        </w:rPr>
        <w:t xml:space="preserve">Интернету </w:t>
      </w:r>
      <w:r w:rsidRPr="003468DE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302FA6" w:rsidRPr="003468DE">
        <w:rPr>
          <w:rFonts w:ascii="Times New Roman" w:hAnsi="Times New Roman" w:cs="Times New Roman"/>
          <w:sz w:val="24"/>
          <w:szCs w:val="24"/>
        </w:rPr>
        <w:t>съемных</w:t>
      </w:r>
      <w:r w:rsidRPr="003468DE">
        <w:rPr>
          <w:rFonts w:ascii="Times New Roman" w:hAnsi="Times New Roman" w:cs="Times New Roman"/>
          <w:sz w:val="24"/>
          <w:szCs w:val="24"/>
        </w:rPr>
        <w:t xml:space="preserve"> носителях оформляется составлением итоговой записи в конце описи электронных дел, документов, в которой цифрами и прописью указывается количество фактически принятых в </w:t>
      </w:r>
      <w:r w:rsidRPr="003468DE">
        <w:rPr>
          <w:rFonts w:ascii="Times New Roman" w:hAnsi="Times New Roman" w:cs="Times New Roman"/>
          <w:sz w:val="24"/>
          <w:szCs w:val="24"/>
        </w:rPr>
        <w:lastRenderedPageBreak/>
        <w:t>архив электронных дел и электронных документов. Итоговая запись подтверждается подписями сотрудника архива и сотрудника структурного подразделения, передавшего электронные дела и документы. При приеме на архивное хранение электронные дела заверяются электронной подписью руководителя организации, или уполномоченного им должностного лица.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 xml:space="preserve">После приема в архив электронных документов на </w:t>
      </w:r>
      <w:r w:rsidR="00302FA6" w:rsidRPr="003468DE">
        <w:rPr>
          <w:rFonts w:ascii="Times New Roman" w:hAnsi="Times New Roman" w:cs="Times New Roman"/>
          <w:sz w:val="24"/>
          <w:szCs w:val="24"/>
        </w:rPr>
        <w:t>съемных</w:t>
      </w:r>
      <w:r w:rsidRPr="003468DE">
        <w:rPr>
          <w:rFonts w:ascii="Times New Roman" w:hAnsi="Times New Roman" w:cs="Times New Roman"/>
          <w:sz w:val="24"/>
          <w:szCs w:val="24"/>
        </w:rPr>
        <w:t xml:space="preserve"> носителях вкладыши, помещенные в футляр единицы хранения в структурном подразделении, </w:t>
      </w:r>
      <w:proofErr w:type="gramStart"/>
      <w:r w:rsidRPr="003468DE">
        <w:rPr>
          <w:rFonts w:ascii="Times New Roman" w:hAnsi="Times New Roman" w:cs="Times New Roman"/>
          <w:sz w:val="24"/>
          <w:szCs w:val="24"/>
        </w:rPr>
        <w:t>заменяются на вкладыши</w:t>
      </w:r>
      <w:proofErr w:type="gramEnd"/>
      <w:r w:rsidRPr="003468DE">
        <w:rPr>
          <w:rFonts w:ascii="Times New Roman" w:hAnsi="Times New Roman" w:cs="Times New Roman"/>
          <w:sz w:val="24"/>
          <w:szCs w:val="24"/>
        </w:rPr>
        <w:t>, оформленные в архиве.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На вкладыше, помещаемом в футляр единицы хранения, оформляемом в архиве, указывается: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наименование организации (полное, сокращенное);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номер фонда;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номер описи электронных дел, документов;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номер дела по описи;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отметка о статусе экземпляра электронных документов;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крайние даты документов электронного дела;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- при необходимости оформляются дополнительные отметки об ограничении доступа к документам.</w:t>
      </w:r>
    </w:p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DE">
        <w:rPr>
          <w:rFonts w:ascii="Times New Roman" w:hAnsi="Times New Roman" w:cs="Times New Roman"/>
          <w:sz w:val="24"/>
          <w:szCs w:val="24"/>
        </w:rPr>
        <w:t>Вкладыш помещается в футляр физически обособленного материального носителя таким образом, чтобы надписи на нем были видны при закрытом футляре.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9"/>
      <w:r w:rsidRPr="003468DE">
        <w:rPr>
          <w:rFonts w:ascii="Times New Roman" w:hAnsi="Times New Roman" w:cs="Times New Roman"/>
          <w:sz w:val="24"/>
          <w:szCs w:val="24"/>
        </w:rPr>
        <w:t>26</w:t>
      </w:r>
      <w:r w:rsidR="00B23990" w:rsidRPr="003468DE">
        <w:rPr>
          <w:rFonts w:ascii="Times New Roman" w:hAnsi="Times New Roman" w:cs="Times New Roman"/>
          <w:sz w:val="24"/>
          <w:szCs w:val="24"/>
        </w:rPr>
        <w:t>. Выдача бухгалтерской документации из бухгалтерии или архива допускается только в исключительных случаях с разрешения главного бухгалтера, иных должностных лиц, ответственных за хранение документов.</w:t>
      </w:r>
    </w:p>
    <w:p w:rsidR="00B23990" w:rsidRPr="003468DE" w:rsidRDefault="00302FA6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30"/>
      <w:bookmarkEnd w:id="28"/>
      <w:r w:rsidRPr="003468DE">
        <w:rPr>
          <w:rFonts w:ascii="Times New Roman" w:hAnsi="Times New Roman" w:cs="Times New Roman"/>
          <w:sz w:val="24"/>
          <w:szCs w:val="24"/>
        </w:rPr>
        <w:t>27</w:t>
      </w:r>
      <w:r w:rsidR="00B23990" w:rsidRPr="003468DE">
        <w:rPr>
          <w:rFonts w:ascii="Times New Roman" w:hAnsi="Times New Roman" w:cs="Times New Roman"/>
          <w:sz w:val="24"/>
          <w:szCs w:val="24"/>
        </w:rPr>
        <w:t>. Настоящее положение вступает в</w:t>
      </w:r>
      <w:r w:rsidRPr="003468DE">
        <w:rPr>
          <w:rFonts w:ascii="Times New Roman" w:hAnsi="Times New Roman" w:cs="Times New Roman"/>
          <w:sz w:val="24"/>
          <w:szCs w:val="24"/>
        </w:rPr>
        <w:t xml:space="preserve"> силу с момента его утверждения приказом руководителя учреждения и </w:t>
      </w:r>
      <w:bookmarkStart w:id="30" w:name="sub_31"/>
      <w:bookmarkEnd w:id="29"/>
      <w:r w:rsidR="00B23990" w:rsidRPr="003468DE">
        <w:rPr>
          <w:rFonts w:ascii="Times New Roman" w:hAnsi="Times New Roman" w:cs="Times New Roman"/>
          <w:sz w:val="24"/>
          <w:szCs w:val="24"/>
        </w:rPr>
        <w:t xml:space="preserve">доводится до сведения всех работников персонально </w:t>
      </w:r>
      <w:r w:rsidRPr="003468DE">
        <w:rPr>
          <w:rFonts w:ascii="Times New Roman" w:hAnsi="Times New Roman" w:cs="Times New Roman"/>
          <w:sz w:val="24"/>
          <w:szCs w:val="24"/>
        </w:rPr>
        <w:t>с отметкой об ознакомлении.</w:t>
      </w:r>
    </w:p>
    <w:bookmarkEnd w:id="30"/>
    <w:p w:rsidR="00B23990" w:rsidRPr="003468DE" w:rsidRDefault="00B23990" w:rsidP="00B239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23990" w:rsidRPr="003468DE" w:rsidSect="000A0175"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83" w:rsidRDefault="00256A83" w:rsidP="00B23990">
      <w:pPr>
        <w:spacing w:after="0" w:line="240" w:lineRule="auto"/>
      </w:pPr>
      <w:r>
        <w:separator/>
      </w:r>
    </w:p>
  </w:endnote>
  <w:endnote w:type="continuationSeparator" w:id="0">
    <w:p w:rsidR="00256A83" w:rsidRDefault="00256A83" w:rsidP="00B2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83" w:rsidRDefault="00256A83" w:rsidP="00B23990">
      <w:pPr>
        <w:spacing w:after="0" w:line="240" w:lineRule="auto"/>
      </w:pPr>
      <w:r>
        <w:separator/>
      </w:r>
    </w:p>
  </w:footnote>
  <w:footnote w:type="continuationSeparator" w:id="0">
    <w:p w:rsidR="00256A83" w:rsidRDefault="00256A83" w:rsidP="00B2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300"/>
    <w:multiLevelType w:val="hybridMultilevel"/>
    <w:tmpl w:val="6F56C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90106"/>
    <w:multiLevelType w:val="hybridMultilevel"/>
    <w:tmpl w:val="8C0C2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47BD"/>
    <w:multiLevelType w:val="hybridMultilevel"/>
    <w:tmpl w:val="34504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990"/>
    <w:rsid w:val="000E6A6A"/>
    <w:rsid w:val="00101427"/>
    <w:rsid w:val="00256A83"/>
    <w:rsid w:val="002D3E3E"/>
    <w:rsid w:val="002E7611"/>
    <w:rsid w:val="00302FA6"/>
    <w:rsid w:val="00330759"/>
    <w:rsid w:val="003468DE"/>
    <w:rsid w:val="00395C56"/>
    <w:rsid w:val="003B692A"/>
    <w:rsid w:val="0045347E"/>
    <w:rsid w:val="005945B1"/>
    <w:rsid w:val="008607EE"/>
    <w:rsid w:val="008A2056"/>
    <w:rsid w:val="00987C2A"/>
    <w:rsid w:val="009B577A"/>
    <w:rsid w:val="00B23990"/>
    <w:rsid w:val="00BD0502"/>
    <w:rsid w:val="00C50A2E"/>
    <w:rsid w:val="00E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1"/>
  </w:style>
  <w:style w:type="paragraph" w:styleId="1">
    <w:name w:val="heading 1"/>
    <w:basedOn w:val="a"/>
    <w:next w:val="a"/>
    <w:link w:val="10"/>
    <w:uiPriority w:val="99"/>
    <w:qFormat/>
    <w:rsid w:val="00B239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99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2399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23990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B2399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B239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239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2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3990"/>
  </w:style>
  <w:style w:type="paragraph" w:styleId="aa">
    <w:name w:val="footer"/>
    <w:basedOn w:val="a"/>
    <w:link w:val="ab"/>
    <w:uiPriority w:val="99"/>
    <w:semiHidden/>
    <w:unhideWhenUsed/>
    <w:rsid w:val="00B2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3990"/>
  </w:style>
  <w:style w:type="paragraph" w:styleId="ac">
    <w:name w:val="List Paragraph"/>
    <w:basedOn w:val="a"/>
    <w:uiPriority w:val="34"/>
    <w:qFormat/>
    <w:rsid w:val="001014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B577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B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Дмитриевна</cp:lastModifiedBy>
  <cp:revision>11</cp:revision>
  <dcterms:created xsi:type="dcterms:W3CDTF">2021-10-12T13:25:00Z</dcterms:created>
  <dcterms:modified xsi:type="dcterms:W3CDTF">2025-03-18T04:02:00Z</dcterms:modified>
</cp:coreProperties>
</file>