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01BF" w:rsidTr="00B701BF">
        <w:tc>
          <w:tcPr>
            <w:tcW w:w="4785" w:type="dxa"/>
          </w:tcPr>
          <w:p w:rsidR="00B701BF" w:rsidRDefault="00B701BF" w:rsidP="005A2FCA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F741F" w:rsidRDefault="001F741F" w:rsidP="001F741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Приложение №1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  <w:p w:rsidR="001F741F" w:rsidRPr="00A55A5A" w:rsidRDefault="001F741F" w:rsidP="001F741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A55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приказу ФГБУ ДПНС «Озеро Карачи»</w:t>
            </w:r>
          </w:p>
          <w:p w:rsidR="001F741F" w:rsidRPr="00A55A5A" w:rsidRDefault="001F741F" w:rsidP="001F741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55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Минздрава России  от 30.12.2025 № 60-п</w:t>
            </w:r>
          </w:p>
          <w:p w:rsidR="00B701BF" w:rsidRDefault="00B701BF" w:rsidP="005A2FCA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B701BF" w:rsidRDefault="00B701BF" w:rsidP="005A2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701BF" w:rsidRDefault="00B701BF" w:rsidP="005A2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A2FCA" w:rsidRPr="001F741F" w:rsidRDefault="00B701BF" w:rsidP="005A2FC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1F741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Положение о расходах на телефонную, мобильную связь и Интернет</w:t>
      </w:r>
      <w:r w:rsidR="005A2FCA" w:rsidRPr="001F741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</w:t>
      </w:r>
    </w:p>
    <w:p w:rsidR="00B701BF" w:rsidRPr="00B701BF" w:rsidRDefault="00B701BF" w:rsidP="005A2FC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701BF" w:rsidRPr="00B701BF" w:rsidRDefault="00B701BF" w:rsidP="005A2FC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A2FCA" w:rsidRPr="00B701BF" w:rsidRDefault="005A2FCA" w:rsidP="00B701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01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B701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1.</w:t>
      </w:r>
      <w:r w:rsidRPr="00B701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Сотрудники могут использовать предоставленные им мобильные телефоны только</w:t>
      </w:r>
      <w:r w:rsidRPr="00B701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для ведения телефонных переговоров в рамках исполнения своих служебных </w:t>
      </w:r>
      <w:r w:rsidR="00B701BF" w:rsidRPr="00B701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B701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бязанностей,</w:t>
      </w:r>
      <w:r w:rsidR="00B701BF" w:rsidRPr="00B701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701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предусмотренных должностными инструкциями.</w:t>
      </w:r>
    </w:p>
    <w:p w:rsidR="005A2FCA" w:rsidRPr="00B701BF" w:rsidRDefault="00B701BF" w:rsidP="00B701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01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="005A2FCA" w:rsidRPr="00B701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Количество телефонных переговоров в течение месяца лимитируется. Конкретный</w:t>
      </w:r>
      <w:r w:rsidR="00836C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A2FCA" w:rsidRPr="00B701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лимит расходов на служебные телефонные переговоры каждого сотрудника устанавливается</w:t>
      </w:r>
      <w:r w:rsidRPr="00B701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A2FCA" w:rsidRPr="00B701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приказом руководителя.</w:t>
      </w:r>
    </w:p>
    <w:p w:rsidR="005A2FCA" w:rsidRPr="001F741F" w:rsidRDefault="005A2FCA" w:rsidP="00B70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1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B701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2.</w:t>
      </w:r>
      <w:r w:rsidRPr="00B701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Используя служебные мобильные телефоны в личных целях, а также сверх</w:t>
      </w:r>
      <w:r w:rsidR="00836C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701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установленных </w:t>
      </w:r>
      <w:r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лимитов, сотрудники наносят учреждению материальный ущерб (</w:t>
      </w:r>
      <w:hyperlink r:id="rId5" w:history="1">
        <w:r w:rsidRPr="001F74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 232 ТКРФ</w:t>
        </w:r>
      </w:hyperlink>
      <w:r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6CAE"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</w:t>
      </w:r>
      <w:hyperlink r:id="rId6" w:history="1">
        <w:r w:rsidRPr="001F74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238</w:t>
        </w:r>
      </w:hyperlink>
      <w:r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Трудового кодекса РФ учреждение вправе взыскивать прямой</w:t>
      </w:r>
      <w:r w:rsidR="00B701BF"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действительный ущерб (в размере расходов на оплату личных и сверхлимитных телефонных</w:t>
      </w:r>
      <w:r w:rsidR="00B701BF"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переговоров) путем удержания соответствующих сумм из зарплаты сотрудников.</w:t>
      </w:r>
    </w:p>
    <w:p w:rsidR="005A2FCA" w:rsidRPr="001F741F" w:rsidRDefault="005A2FCA" w:rsidP="00B70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3.</w:t>
      </w:r>
      <w:r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1BF"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положение </w:t>
      </w:r>
      <w:r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распространяются на всех сотрудников учреждения, которым</w:t>
      </w:r>
      <w:r w:rsidR="00B701BF"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предоставлены служебные мобильные телефоны, без исключения.</w:t>
      </w:r>
    </w:p>
    <w:p w:rsidR="005A2FCA" w:rsidRPr="001F741F" w:rsidRDefault="00836CAE" w:rsidP="00B701BF">
      <w:pPr>
        <w:pStyle w:val="a3"/>
        <w:spacing w:after="150"/>
        <w:jc w:val="both"/>
        <w:rPr>
          <w:rFonts w:eastAsia="Times New Roman"/>
          <w:sz w:val="28"/>
          <w:szCs w:val="28"/>
          <w:lang w:eastAsia="ru-RU"/>
        </w:rPr>
      </w:pPr>
      <w:r w:rsidRPr="001F741F">
        <w:rPr>
          <w:rFonts w:eastAsia="Times New Roman"/>
          <w:sz w:val="28"/>
          <w:szCs w:val="28"/>
          <w:lang w:eastAsia="ru-RU"/>
        </w:rPr>
        <w:t xml:space="preserve"> </w:t>
      </w:r>
      <w:r w:rsidRPr="001F741F">
        <w:rPr>
          <w:rFonts w:eastAsia="Times New Roman"/>
          <w:b/>
          <w:sz w:val="28"/>
          <w:szCs w:val="28"/>
          <w:lang w:eastAsia="ru-RU"/>
        </w:rPr>
        <w:t>4.</w:t>
      </w:r>
      <w:r w:rsidRPr="001F741F">
        <w:rPr>
          <w:rFonts w:eastAsia="Times New Roman"/>
          <w:sz w:val="28"/>
          <w:szCs w:val="28"/>
          <w:lang w:eastAsia="ru-RU"/>
        </w:rPr>
        <w:t xml:space="preserve">  </w:t>
      </w:r>
      <w:r w:rsidR="005A2FCA" w:rsidRPr="001F741F">
        <w:rPr>
          <w:rFonts w:eastAsia="Times New Roman"/>
          <w:sz w:val="28"/>
          <w:szCs w:val="28"/>
          <w:lang w:eastAsia="ru-RU"/>
        </w:rPr>
        <w:t> Стоимость личных телефонных переговоров со служебного мобильного телефона учреждение вправе квалифицировать как материальный ущерб, который сотрудник обязан возместить (</w:t>
      </w:r>
      <w:hyperlink r:id="rId7" w:history="1">
        <w:r w:rsidR="005A2FCA" w:rsidRPr="001F741F">
          <w:rPr>
            <w:rFonts w:eastAsia="Times New Roman"/>
            <w:sz w:val="28"/>
            <w:szCs w:val="28"/>
            <w:lang w:eastAsia="ru-RU"/>
          </w:rPr>
          <w:t>ст</w:t>
        </w:r>
        <w:bookmarkStart w:id="0" w:name="_GoBack"/>
        <w:bookmarkEnd w:id="0"/>
        <w:r w:rsidR="005A2FCA" w:rsidRPr="001F741F">
          <w:rPr>
            <w:rFonts w:eastAsia="Times New Roman"/>
            <w:sz w:val="28"/>
            <w:szCs w:val="28"/>
            <w:lang w:eastAsia="ru-RU"/>
          </w:rPr>
          <w:t>. 238 ТК</w:t>
        </w:r>
      </w:hyperlink>
      <w:r w:rsidR="005A2FCA" w:rsidRPr="001F741F">
        <w:rPr>
          <w:rFonts w:eastAsia="Times New Roman"/>
          <w:sz w:val="28"/>
          <w:szCs w:val="28"/>
          <w:lang w:eastAsia="ru-RU"/>
        </w:rPr>
        <w:t>). Порядок возмещения ущерба установлен </w:t>
      </w:r>
      <w:hyperlink r:id="rId8" w:history="1">
        <w:r w:rsidR="005A2FCA" w:rsidRPr="001F741F">
          <w:rPr>
            <w:rFonts w:eastAsia="Times New Roman"/>
            <w:sz w:val="28"/>
            <w:szCs w:val="28"/>
            <w:lang w:eastAsia="ru-RU"/>
          </w:rPr>
          <w:t>статьей 248</w:t>
        </w:r>
      </w:hyperlink>
      <w:r w:rsidR="005A2FCA" w:rsidRPr="001F741F">
        <w:rPr>
          <w:rFonts w:eastAsia="Times New Roman"/>
          <w:sz w:val="28"/>
          <w:szCs w:val="28"/>
          <w:lang w:eastAsia="ru-RU"/>
        </w:rPr>
        <w:t> ТК.</w:t>
      </w:r>
    </w:p>
    <w:p w:rsidR="005A2FCA" w:rsidRPr="001F741F" w:rsidRDefault="00836CAE" w:rsidP="00B701BF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A2FCA"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может возместить ущерб добровольно (</w:t>
      </w:r>
      <w:hyperlink r:id="rId9" w:history="1">
        <w:r w:rsidR="005A2FCA" w:rsidRPr="001F74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 4 ст. 248 ТК</w:t>
        </w:r>
      </w:hyperlink>
      <w:r w:rsidR="005A2FCA"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Необходимую сумму он вносит в кассу или дает </w:t>
      </w:r>
      <w:hyperlink r:id="rId10" w:history="1">
        <w:r w:rsidR="005A2FCA" w:rsidRPr="001F74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письменное согласие</w:t>
        </w:r>
      </w:hyperlink>
      <w:r w:rsidR="005A2FCA"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> удержать стоимость личных переговоров из зарплаты.</w:t>
      </w:r>
    </w:p>
    <w:p w:rsidR="005A2FCA" w:rsidRPr="001F741F" w:rsidRDefault="00836CAE" w:rsidP="00B701BF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A2FCA"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сотрудник отказывается добровольно возместить стоимость личных звонков, учреждение вправе </w:t>
      </w:r>
      <w:hyperlink r:id="rId11" w:history="1">
        <w:r w:rsidR="005A2FCA" w:rsidRPr="001F74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взыскать с него сумму ущерба</w:t>
        </w:r>
      </w:hyperlink>
      <w:r w:rsidR="005A2FCA"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этого издайте </w:t>
      </w:r>
      <w:hyperlink r:id="rId12" w:history="1">
        <w:r w:rsidR="005A2FCA" w:rsidRPr="001F74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="005A2FCA" w:rsidRPr="001F741F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ущерб не превышает среднего заработка сотрудника, стоимость личных переговоров удержите из зарплаты. Если превышает – обратитесь в суд.</w:t>
      </w:r>
    </w:p>
    <w:p w:rsidR="005A2FCA" w:rsidRPr="00B701BF" w:rsidRDefault="005A2FCA" w:rsidP="005A2FC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A2FCA" w:rsidRPr="005A2FCA" w:rsidRDefault="005A2FCA" w:rsidP="005A2FCA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701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5A2F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5A2FCA" w:rsidRPr="005A2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CA"/>
    <w:rsid w:val="001F741F"/>
    <w:rsid w:val="005A2FCA"/>
    <w:rsid w:val="00836CAE"/>
    <w:rsid w:val="00850B32"/>
    <w:rsid w:val="00B7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FC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70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FC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70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finansy.ru/group?groupId=1&amp;locale=ru&amp;date=2026-01-01&amp;isStatic=false&amp;anchor=ZA01R1K380&amp;pubAlias=mcfr-gf.pl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finansy.ru/group?groupId=1&amp;locale=ru&amp;date=2026-01-01&amp;isStatic=false&amp;anchor=ZA022D03DL&amp;pubAlias=mcfr-gf.plus" TargetMode="External"/><Relationship Id="rId12" Type="http://schemas.openxmlformats.org/officeDocument/2006/relationships/hyperlink" Target="https://gosfinansy.ru/group?groupId=10411644&amp;locale=ru&amp;date=2026-01-01&amp;isStatic=false&amp;pubAlias=mcfr-gf.pl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sfinansy.ru/group?groupId=1&amp;locale=ru&amp;date=2014-01-01&amp;isStatic=false&amp;anchor=ZA00MF62NM&amp;pubAlias=mcfr-gf.plus" TargetMode="External"/><Relationship Id="rId11" Type="http://schemas.openxmlformats.org/officeDocument/2006/relationships/hyperlink" Target="https://gosfinansy.ru/group?groupId=73877&amp;locale=ru&amp;date=2014-01-01&amp;isStatic=false&amp;pubAlias=mcfr-gf.plus" TargetMode="External"/><Relationship Id="rId5" Type="http://schemas.openxmlformats.org/officeDocument/2006/relationships/hyperlink" Target="https://gosfinansy.ru/group?groupId=1&amp;locale=ru&amp;date=2014-01-01&amp;isStatic=false&amp;anchor=ZAP1VK03EI&amp;pubAlias=mcfr-gf.plus" TargetMode="External"/><Relationship Id="rId10" Type="http://schemas.openxmlformats.org/officeDocument/2006/relationships/hyperlink" Target="https://gosfinansy.ru/group?groupId=174351&amp;locale=ru&amp;date=2026-01-01&amp;isStatic=false&amp;pubAlias=mcfr-gf.p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finansy.ru/group?groupId=1&amp;locale=ru&amp;date=2026-01-01&amp;isStatic=false&amp;anchor=ZAP2L0K3L4&amp;pubAlias=mcfr-gf.pl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</dc:creator>
  <cp:lastModifiedBy>Татьяна Дмитриевна</cp:lastModifiedBy>
  <cp:revision>3</cp:revision>
  <dcterms:created xsi:type="dcterms:W3CDTF">2026-01-11T05:57:00Z</dcterms:created>
  <dcterms:modified xsi:type="dcterms:W3CDTF">2026-01-12T06:43:00Z</dcterms:modified>
</cp:coreProperties>
</file>